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4" w:rsidRDefault="00AB323D" w:rsidP="00BC66F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B06B2">
        <w:rPr>
          <w:rFonts w:ascii="方正小标宋简体" w:eastAsia="方正小标宋简体" w:hint="eastAsia"/>
          <w:color w:val="000000" w:themeColor="text1"/>
          <w:sz w:val="44"/>
          <w:szCs w:val="44"/>
        </w:rPr>
        <w:t>四川护理职业学院辅导员职业能力</w:t>
      </w:r>
    </w:p>
    <w:p w:rsidR="00EE35D9" w:rsidRPr="007B06B2" w:rsidRDefault="00AB323D" w:rsidP="00BC66F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B06B2">
        <w:rPr>
          <w:rFonts w:ascii="方正小标宋简体" w:eastAsia="方正小标宋简体" w:hint="eastAsia"/>
          <w:color w:val="000000" w:themeColor="text1"/>
          <w:sz w:val="44"/>
          <w:szCs w:val="44"/>
        </w:rPr>
        <w:t>培训</w:t>
      </w:r>
      <w:r w:rsidR="00BC66F4">
        <w:rPr>
          <w:rFonts w:ascii="方正小标宋简体" w:eastAsia="方正小标宋简体" w:hint="eastAsia"/>
          <w:color w:val="000000" w:themeColor="text1"/>
          <w:sz w:val="44"/>
          <w:szCs w:val="44"/>
        </w:rPr>
        <w:t>服务</w:t>
      </w:r>
      <w:r w:rsidRPr="007B06B2">
        <w:rPr>
          <w:rFonts w:ascii="方正小标宋简体" w:eastAsia="方正小标宋简体" w:hint="eastAsia"/>
          <w:color w:val="000000" w:themeColor="text1"/>
          <w:sz w:val="44"/>
          <w:szCs w:val="44"/>
        </w:rPr>
        <w:t>项目需求说明</w:t>
      </w:r>
    </w:p>
    <w:p w:rsidR="00AB323D" w:rsidRPr="007B06B2" w:rsidRDefault="00AB323D" w:rsidP="00AB323D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AB323D" w:rsidRPr="007B06B2" w:rsidRDefault="00841585" w:rsidP="009E235B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B06B2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一、培训时间</w:t>
      </w:r>
    </w:p>
    <w:p w:rsidR="00841585" w:rsidRPr="007B06B2" w:rsidRDefault="005C1CF8" w:rsidP="00841585">
      <w:pPr>
        <w:spacing w:line="5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培训为期3天（具体时间以双方确定为准）</w:t>
      </w:r>
      <w:r w:rsidR="007B06B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C1CF8" w:rsidRDefault="00841585" w:rsidP="009E235B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B06B2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48561C">
        <w:rPr>
          <w:rFonts w:ascii="仿宋_GB2312" w:eastAsia="仿宋_GB2312" w:hint="eastAsia"/>
          <w:b/>
          <w:color w:val="000000" w:themeColor="text1"/>
          <w:sz w:val="32"/>
          <w:szCs w:val="32"/>
        </w:rPr>
        <w:t>培训对象</w:t>
      </w:r>
    </w:p>
    <w:p w:rsidR="0048561C" w:rsidRPr="0048561C" w:rsidRDefault="0048561C" w:rsidP="0048561C">
      <w:pPr>
        <w:spacing w:line="5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8561C">
        <w:rPr>
          <w:rFonts w:ascii="仿宋_GB2312" w:eastAsia="仿宋_GB2312" w:hint="eastAsia"/>
          <w:color w:val="000000" w:themeColor="text1"/>
          <w:sz w:val="32"/>
          <w:szCs w:val="32"/>
        </w:rPr>
        <w:t>从事学生工作的管理人员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48561C">
        <w:rPr>
          <w:rFonts w:ascii="仿宋_GB2312" w:eastAsia="仿宋_GB2312" w:hint="eastAsia"/>
          <w:color w:val="000000" w:themeColor="text1"/>
          <w:sz w:val="32"/>
          <w:szCs w:val="32"/>
        </w:rPr>
        <w:t>辅导员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约50人。</w:t>
      </w:r>
    </w:p>
    <w:p w:rsidR="00841585" w:rsidRPr="007B06B2" w:rsidRDefault="0048561C" w:rsidP="009E235B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三、</w:t>
      </w:r>
      <w:r w:rsidR="00841585" w:rsidRPr="007B06B2">
        <w:rPr>
          <w:rFonts w:ascii="仿宋_GB2312" w:eastAsia="仿宋_GB2312" w:hint="eastAsia"/>
          <w:b/>
          <w:color w:val="000000" w:themeColor="text1"/>
          <w:sz w:val="32"/>
          <w:szCs w:val="32"/>
        </w:rPr>
        <w:t>培训内容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2154"/>
        <w:gridCol w:w="1276"/>
        <w:gridCol w:w="5467"/>
      </w:tblGrid>
      <w:tr w:rsidR="0048561C" w:rsidRPr="00D45AC2" w:rsidTr="00AD1E39">
        <w:tc>
          <w:tcPr>
            <w:tcW w:w="2154" w:type="dxa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类型</w:t>
            </w:r>
          </w:p>
        </w:tc>
        <w:tc>
          <w:tcPr>
            <w:tcW w:w="1276" w:type="dxa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467" w:type="dxa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要求</w:t>
            </w:r>
          </w:p>
        </w:tc>
      </w:tr>
      <w:tr w:rsidR="0048561C" w:rsidRPr="00D45AC2" w:rsidTr="00AD1E39">
        <w:tc>
          <w:tcPr>
            <w:tcW w:w="2154" w:type="dxa"/>
            <w:vAlign w:val="center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心理辅导技术专题培训（2天）</w:t>
            </w:r>
          </w:p>
        </w:tc>
        <w:tc>
          <w:tcPr>
            <w:tcW w:w="1276" w:type="dxa"/>
            <w:vAlign w:val="center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成都市</w:t>
            </w:r>
          </w:p>
        </w:tc>
        <w:tc>
          <w:tcPr>
            <w:tcW w:w="5467" w:type="dxa"/>
          </w:tcPr>
          <w:p w:rsidR="0048561C" w:rsidRPr="00D45AC2" w:rsidRDefault="0048561C" w:rsidP="00B06BFA">
            <w:pPr>
              <w:spacing w:line="520" w:lineRule="exact"/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1.培训专家为国内高校心理咨询领域专家、学者，副高及以上职称。</w:t>
            </w:r>
            <w:r w:rsidR="008F7E7A"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.内容为适用于高校的心理咨询技术的理论和应用，</w:t>
            </w:r>
            <w:r w:rsidR="00B06B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主要为</w:t>
            </w: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焦点解决、认知疗法等。</w:t>
            </w:r>
            <w:r w:rsidR="008F7E7A"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.提供2次午餐。</w:t>
            </w:r>
          </w:p>
        </w:tc>
      </w:tr>
      <w:tr w:rsidR="0048561C" w:rsidRPr="00D45AC2" w:rsidTr="00AD1E39">
        <w:tc>
          <w:tcPr>
            <w:tcW w:w="2154" w:type="dxa"/>
            <w:vAlign w:val="center"/>
          </w:tcPr>
          <w:p w:rsidR="0048561C" w:rsidRPr="00D45AC2" w:rsidRDefault="0048561C" w:rsidP="009E235B">
            <w:pPr>
              <w:spacing w:line="52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辅导员队伍专业化建设主题培训（半天）</w:t>
            </w:r>
          </w:p>
        </w:tc>
        <w:tc>
          <w:tcPr>
            <w:tcW w:w="1276" w:type="dxa"/>
            <w:vAlign w:val="center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</w:t>
            </w:r>
          </w:p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校区</w:t>
            </w:r>
          </w:p>
        </w:tc>
        <w:tc>
          <w:tcPr>
            <w:tcW w:w="5467" w:type="dxa"/>
          </w:tcPr>
          <w:p w:rsidR="0048561C" w:rsidRPr="00D45AC2" w:rsidRDefault="004856DE" w:rsidP="004856DE">
            <w:pPr>
              <w:spacing w:line="520" w:lineRule="exact"/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1.培训专家为国内高校优秀辅导员，在全国辅导员大赛、全国辅导员年度人物等国家级比赛中获奖</w:t>
            </w:r>
            <w:r w:rsidR="0048561C"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。2.内容结合高校辅导员队伍发展历程和专业化建设。</w:t>
            </w:r>
          </w:p>
        </w:tc>
      </w:tr>
      <w:tr w:rsidR="0048561C" w:rsidRPr="00D45AC2" w:rsidTr="00AD1E39">
        <w:tc>
          <w:tcPr>
            <w:tcW w:w="2154" w:type="dxa"/>
            <w:vAlign w:val="center"/>
          </w:tcPr>
          <w:p w:rsidR="0048561C" w:rsidRPr="00D45AC2" w:rsidRDefault="0048561C" w:rsidP="007B06B2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素质拓展训练（半天）</w:t>
            </w:r>
          </w:p>
        </w:tc>
        <w:tc>
          <w:tcPr>
            <w:tcW w:w="1276" w:type="dxa"/>
            <w:vAlign w:val="center"/>
          </w:tcPr>
          <w:p w:rsidR="0048561C" w:rsidRPr="00D45AC2" w:rsidRDefault="0048561C" w:rsidP="00136A28"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成都市拓展基地</w:t>
            </w:r>
          </w:p>
        </w:tc>
        <w:tc>
          <w:tcPr>
            <w:tcW w:w="5467" w:type="dxa"/>
          </w:tcPr>
          <w:p w:rsidR="0048561C" w:rsidRPr="00D45AC2" w:rsidRDefault="0048561C" w:rsidP="007B06B2">
            <w:pPr>
              <w:spacing w:line="52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1.提供符合训练要求、安全保障的拓展场地。2.基地距离成都校区2小时以内车程，提供往返成都校区至基地的大巴。3.配有详细拓展方案，每个项目都由具有资质的指导教师。</w:t>
            </w:r>
            <w:r w:rsidR="00AD1E39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4.提供</w:t>
            </w:r>
            <w:r w:rsidR="00844CDF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摄影、</w:t>
            </w:r>
            <w:r w:rsidR="00AD1E39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瓶装水和食物。</w:t>
            </w:r>
          </w:p>
        </w:tc>
      </w:tr>
    </w:tbl>
    <w:p w:rsidR="007B06B2" w:rsidRDefault="007B06B2" w:rsidP="007B06B2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841585" w:rsidRDefault="007B06B2" w:rsidP="007B06B2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三、供应方职责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 xml:space="preserve">1.按培训要求设计培训方案，并按双方确认的培训方案组织实施。 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2.保证授课教师按培训方案按时授课，不得随意变更培训内容；如邀请专家有特殊情况，应</w:t>
      </w:r>
      <w:r w:rsidR="006C32C0">
        <w:rPr>
          <w:rFonts w:ascii="仿宋_GB2312" w:eastAsia="仿宋_GB2312" w:hAnsi="仿宋" w:hint="eastAsia"/>
          <w:sz w:val="32"/>
          <w:szCs w:val="32"/>
        </w:rPr>
        <w:t>提前</w:t>
      </w:r>
      <w:r w:rsidRPr="00E64DF8">
        <w:rPr>
          <w:rFonts w:ascii="仿宋_GB2312" w:eastAsia="仿宋_GB2312" w:hAnsi="仿宋" w:hint="eastAsia"/>
          <w:sz w:val="32"/>
          <w:szCs w:val="32"/>
        </w:rPr>
        <w:t>与甲方协商更换合适人选。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3.负责安排培训所需的场地、会议布置、专家食宿和</w:t>
      </w:r>
      <w:r w:rsidR="009414DF">
        <w:rPr>
          <w:rFonts w:ascii="仿宋_GB2312" w:eastAsia="仿宋_GB2312" w:hAnsi="仿宋" w:hint="eastAsia"/>
          <w:sz w:val="32"/>
          <w:szCs w:val="32"/>
        </w:rPr>
        <w:t>接送</w:t>
      </w:r>
      <w:r w:rsidRPr="00E64DF8">
        <w:rPr>
          <w:rFonts w:ascii="仿宋_GB2312" w:eastAsia="仿宋_GB2312" w:hAnsi="仿宋" w:hint="eastAsia"/>
          <w:sz w:val="32"/>
          <w:szCs w:val="32"/>
        </w:rPr>
        <w:t>等事宜</w:t>
      </w:r>
      <w:r w:rsidR="00AD1E39">
        <w:rPr>
          <w:rFonts w:ascii="仿宋_GB2312" w:eastAsia="仿宋_GB2312" w:hAnsi="仿宋" w:hint="eastAsia"/>
          <w:sz w:val="32"/>
          <w:szCs w:val="32"/>
        </w:rPr>
        <w:t>，做好后勤保障服务，提供瓶装水、培训资料等</w:t>
      </w:r>
      <w:r w:rsidRPr="00E64DF8">
        <w:rPr>
          <w:rFonts w:ascii="仿宋_GB2312" w:eastAsia="仿宋_GB2312" w:hAnsi="仿宋" w:hint="eastAsia"/>
          <w:sz w:val="32"/>
          <w:szCs w:val="32"/>
        </w:rPr>
        <w:t>。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4.素质拓展训练确保人员安全，提供专业指导教师和后勤保障服务，为每位参与培训人员购买保险</w:t>
      </w:r>
      <w:r w:rsidR="0068388A" w:rsidRPr="00E64DF8">
        <w:rPr>
          <w:rFonts w:ascii="仿宋_GB2312" w:eastAsia="仿宋_GB2312" w:hAnsi="仿宋" w:hint="eastAsia"/>
          <w:sz w:val="32"/>
          <w:szCs w:val="32"/>
        </w:rPr>
        <w:t>。</w:t>
      </w:r>
    </w:p>
    <w:p w:rsidR="007B06B2" w:rsidRPr="00E64DF8" w:rsidRDefault="0068388A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5.</w:t>
      </w:r>
      <w:r w:rsidR="007B06B2" w:rsidRPr="00E64DF8">
        <w:rPr>
          <w:rFonts w:ascii="仿宋_GB2312" w:eastAsia="仿宋_GB2312" w:hAnsi="仿宋" w:hint="eastAsia"/>
          <w:sz w:val="32"/>
          <w:szCs w:val="32"/>
        </w:rPr>
        <w:t>配备项目负责人进行日常管理和服务。</w:t>
      </w:r>
    </w:p>
    <w:p w:rsidR="002A2394" w:rsidRDefault="002A2394" w:rsidP="007B06B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B06B2" w:rsidRDefault="003C4CB7" w:rsidP="003C4CB7">
      <w:pPr>
        <w:spacing w:afterLines="50" w:after="156" w:line="52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 四、项目</w:t>
      </w:r>
      <w:r w:rsidR="004A623C">
        <w:rPr>
          <w:rFonts w:ascii="仿宋_GB2312" w:eastAsia="仿宋_GB2312" w:hint="eastAsia"/>
          <w:b/>
          <w:color w:val="000000" w:themeColor="text1"/>
          <w:sz w:val="32"/>
          <w:szCs w:val="32"/>
        </w:rPr>
        <w:t>经费</w:t>
      </w:r>
    </w:p>
    <w:p w:rsidR="00E55D91" w:rsidRPr="00E55D91" w:rsidRDefault="00E55D91" w:rsidP="00E55D91">
      <w:pPr>
        <w:spacing w:line="520" w:lineRule="exact"/>
        <w:ind w:firstLine="561"/>
        <w:rPr>
          <w:rFonts w:ascii="仿宋_GB2312" w:eastAsia="仿宋_GB2312" w:hAnsi="仿宋"/>
          <w:sz w:val="32"/>
          <w:szCs w:val="32"/>
        </w:rPr>
      </w:pPr>
      <w:r w:rsidRPr="00E55D91">
        <w:rPr>
          <w:rFonts w:ascii="仿宋_GB2312" w:eastAsia="仿宋_GB2312" w:hAnsi="仿宋" w:hint="eastAsia"/>
          <w:sz w:val="32"/>
          <w:szCs w:val="32"/>
        </w:rPr>
        <w:t>此项目</w:t>
      </w:r>
      <w:r w:rsidR="00834F5B">
        <w:rPr>
          <w:rFonts w:ascii="仿宋_GB2312" w:eastAsia="仿宋_GB2312" w:hAnsi="仿宋" w:hint="eastAsia"/>
          <w:sz w:val="32"/>
          <w:szCs w:val="32"/>
        </w:rPr>
        <w:t>总价</w:t>
      </w:r>
      <w:bookmarkStart w:id="0" w:name="_GoBack"/>
      <w:bookmarkEnd w:id="0"/>
      <w:r w:rsidR="004A623C">
        <w:rPr>
          <w:rFonts w:ascii="仿宋_GB2312" w:eastAsia="仿宋_GB2312" w:hAnsi="仿宋" w:hint="eastAsia"/>
          <w:sz w:val="32"/>
          <w:szCs w:val="32"/>
        </w:rPr>
        <w:t>不超过4.98万元。</w:t>
      </w:r>
    </w:p>
    <w:p w:rsidR="00E55D91" w:rsidRPr="00E55D91" w:rsidRDefault="00E55D91">
      <w:pPr>
        <w:spacing w:line="520" w:lineRule="exact"/>
        <w:ind w:firstLine="561"/>
        <w:rPr>
          <w:rFonts w:ascii="仿宋_GB2312" w:eastAsia="仿宋_GB2312" w:hAnsi="仿宋"/>
          <w:sz w:val="32"/>
          <w:szCs w:val="32"/>
        </w:rPr>
      </w:pPr>
    </w:p>
    <w:sectPr w:rsidR="00E55D91" w:rsidRPr="00E55D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CF" w:rsidRDefault="00CB74CF" w:rsidP="00AB323D">
      <w:r>
        <w:separator/>
      </w:r>
    </w:p>
  </w:endnote>
  <w:endnote w:type="continuationSeparator" w:id="0">
    <w:p w:rsidR="00CB74CF" w:rsidRDefault="00CB74CF" w:rsidP="00A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839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</w:rPr>
    </w:sdtEndPr>
    <w:sdtContent>
      <w:p w:rsidR="00125C0D" w:rsidRPr="00125C0D" w:rsidRDefault="00125C0D">
        <w:pPr>
          <w:pStyle w:val="a4"/>
          <w:jc w:val="right"/>
          <w:rPr>
            <w:rFonts w:asciiTheme="minorEastAsia" w:hAnsiTheme="minorEastAsia"/>
            <w:sz w:val="21"/>
          </w:rPr>
        </w:pPr>
        <w:r w:rsidRPr="00125C0D">
          <w:rPr>
            <w:rFonts w:asciiTheme="minorEastAsia" w:hAnsiTheme="minorEastAsia"/>
            <w:sz w:val="21"/>
          </w:rPr>
          <w:fldChar w:fldCharType="begin"/>
        </w:r>
        <w:r w:rsidRPr="00125C0D">
          <w:rPr>
            <w:rFonts w:asciiTheme="minorEastAsia" w:hAnsiTheme="minorEastAsia"/>
            <w:sz w:val="21"/>
          </w:rPr>
          <w:instrText>PAGE   \* MERGEFORMAT</w:instrText>
        </w:r>
        <w:r w:rsidRPr="00125C0D">
          <w:rPr>
            <w:rFonts w:asciiTheme="minorEastAsia" w:hAnsiTheme="minorEastAsia"/>
            <w:sz w:val="21"/>
          </w:rPr>
          <w:fldChar w:fldCharType="separate"/>
        </w:r>
        <w:r w:rsidR="007A2D1E" w:rsidRPr="007A2D1E">
          <w:rPr>
            <w:rFonts w:asciiTheme="minorEastAsia" w:hAnsiTheme="minorEastAsia"/>
            <w:noProof/>
            <w:sz w:val="21"/>
            <w:lang w:val="zh-CN"/>
          </w:rPr>
          <w:t>1</w:t>
        </w:r>
        <w:r w:rsidRPr="00125C0D">
          <w:rPr>
            <w:rFonts w:asciiTheme="minorEastAsia" w:hAnsiTheme="minorEastAsia"/>
            <w:sz w:val="21"/>
          </w:rPr>
          <w:fldChar w:fldCharType="end"/>
        </w:r>
      </w:p>
    </w:sdtContent>
  </w:sdt>
  <w:p w:rsidR="00125C0D" w:rsidRDefault="00125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CF" w:rsidRDefault="00CB74CF" w:rsidP="00AB323D">
      <w:r>
        <w:separator/>
      </w:r>
    </w:p>
  </w:footnote>
  <w:footnote w:type="continuationSeparator" w:id="0">
    <w:p w:rsidR="00CB74CF" w:rsidRDefault="00CB74CF" w:rsidP="00AB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0CC5"/>
    <w:multiLevelType w:val="hybridMultilevel"/>
    <w:tmpl w:val="04C8C41A"/>
    <w:lvl w:ilvl="0" w:tplc="A672D96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96"/>
    <w:rsid w:val="000B5FA8"/>
    <w:rsid w:val="00125C0D"/>
    <w:rsid w:val="00136A28"/>
    <w:rsid w:val="00200DDB"/>
    <w:rsid w:val="0021258B"/>
    <w:rsid w:val="002A2394"/>
    <w:rsid w:val="003C4CB7"/>
    <w:rsid w:val="00444DA5"/>
    <w:rsid w:val="0048561C"/>
    <w:rsid w:val="004856DE"/>
    <w:rsid w:val="004A623C"/>
    <w:rsid w:val="005C1CF8"/>
    <w:rsid w:val="005E2463"/>
    <w:rsid w:val="0068388A"/>
    <w:rsid w:val="006C32C0"/>
    <w:rsid w:val="0071018B"/>
    <w:rsid w:val="007A2D1E"/>
    <w:rsid w:val="007B06B2"/>
    <w:rsid w:val="00834F5B"/>
    <w:rsid w:val="00841585"/>
    <w:rsid w:val="00844CDF"/>
    <w:rsid w:val="008F7E7A"/>
    <w:rsid w:val="009414DF"/>
    <w:rsid w:val="009E235B"/>
    <w:rsid w:val="00A15A96"/>
    <w:rsid w:val="00A46DCB"/>
    <w:rsid w:val="00A92CC9"/>
    <w:rsid w:val="00AB323D"/>
    <w:rsid w:val="00AD1E39"/>
    <w:rsid w:val="00B06BFA"/>
    <w:rsid w:val="00BC66F4"/>
    <w:rsid w:val="00CB74CF"/>
    <w:rsid w:val="00D45AC2"/>
    <w:rsid w:val="00DB768E"/>
    <w:rsid w:val="00E55D91"/>
    <w:rsid w:val="00E64DF8"/>
    <w:rsid w:val="00E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23D"/>
    <w:rPr>
      <w:sz w:val="18"/>
      <w:szCs w:val="18"/>
    </w:rPr>
  </w:style>
  <w:style w:type="paragraph" w:styleId="a5">
    <w:name w:val="List Paragraph"/>
    <w:basedOn w:val="a"/>
    <w:uiPriority w:val="34"/>
    <w:qFormat/>
    <w:rsid w:val="00841585"/>
    <w:pPr>
      <w:ind w:firstLineChars="200" w:firstLine="420"/>
    </w:pPr>
  </w:style>
  <w:style w:type="table" w:styleId="a6">
    <w:name w:val="Table Grid"/>
    <w:basedOn w:val="a1"/>
    <w:uiPriority w:val="59"/>
    <w:rsid w:val="00841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23D"/>
    <w:rPr>
      <w:sz w:val="18"/>
      <w:szCs w:val="18"/>
    </w:rPr>
  </w:style>
  <w:style w:type="paragraph" w:styleId="a5">
    <w:name w:val="List Paragraph"/>
    <w:basedOn w:val="a"/>
    <w:uiPriority w:val="34"/>
    <w:qFormat/>
    <w:rsid w:val="00841585"/>
    <w:pPr>
      <w:ind w:firstLineChars="200" w:firstLine="420"/>
    </w:pPr>
  </w:style>
  <w:style w:type="table" w:styleId="a6">
    <w:name w:val="Table Grid"/>
    <w:basedOn w:val="a1"/>
    <w:uiPriority w:val="59"/>
    <w:rsid w:val="00841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28</cp:revision>
  <dcterms:created xsi:type="dcterms:W3CDTF">2021-03-22T06:52:00Z</dcterms:created>
  <dcterms:modified xsi:type="dcterms:W3CDTF">2021-03-23T03:00:00Z</dcterms:modified>
</cp:coreProperties>
</file>