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63" w:rsidRDefault="00F93F63" w:rsidP="00C63874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napToGrid w:val="0"/>
          <w:sz w:val="44"/>
          <w:szCs w:val="44"/>
        </w:rPr>
      </w:pPr>
      <w:r w:rsidRPr="00412F3A">
        <w:rPr>
          <w:rFonts w:ascii="方正小标宋简体" w:eastAsia="方正小标宋简体" w:hAnsi="仿宋" w:hint="eastAsia"/>
          <w:snapToGrid w:val="0"/>
          <w:sz w:val="44"/>
          <w:szCs w:val="44"/>
        </w:rPr>
        <w:t>四川护理职业学院待处置资产清查评估</w:t>
      </w:r>
    </w:p>
    <w:p w:rsidR="00F93F63" w:rsidRDefault="00F93F63" w:rsidP="00C63874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napToGrid w:val="0"/>
          <w:sz w:val="44"/>
          <w:szCs w:val="44"/>
        </w:rPr>
      </w:pPr>
      <w:r w:rsidRPr="00412F3A">
        <w:rPr>
          <w:rFonts w:ascii="方正小标宋简体" w:eastAsia="方正小标宋简体" w:hAnsi="仿宋" w:hint="eastAsia"/>
          <w:snapToGrid w:val="0"/>
          <w:sz w:val="44"/>
          <w:szCs w:val="44"/>
        </w:rPr>
        <w:t>服务供应商竞争性谈判采购</w:t>
      </w:r>
      <w:r>
        <w:rPr>
          <w:rFonts w:ascii="方正小标宋简体" w:eastAsia="方正小标宋简体" w:hAnsi="仿宋" w:hint="eastAsia"/>
          <w:snapToGrid w:val="0"/>
          <w:sz w:val="44"/>
          <w:szCs w:val="44"/>
        </w:rPr>
        <w:t>文件</w:t>
      </w:r>
    </w:p>
    <w:p w:rsidR="00F93F63" w:rsidRDefault="00F93F63" w:rsidP="00C63874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napToGrid w:val="0"/>
          <w:sz w:val="44"/>
          <w:szCs w:val="44"/>
        </w:rPr>
      </w:pPr>
    </w:p>
    <w:p w:rsidR="00F93F63" w:rsidRDefault="00F93F63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bookmarkStart w:id="0" w:name="_Hlk496444194"/>
      <w:r w:rsidRPr="00F93F63">
        <w:rPr>
          <w:rFonts w:ascii="仿宋" w:eastAsia="仿宋" w:hAnsi="仿宋" w:hint="eastAsia"/>
          <w:snapToGrid w:val="0"/>
          <w:sz w:val="32"/>
          <w:szCs w:val="32"/>
        </w:rPr>
        <w:t>采购人四川护理职业学院，</w:t>
      </w:r>
      <w:bookmarkEnd w:id="0"/>
      <w:r w:rsidRPr="00C17B1F">
        <w:rPr>
          <w:rFonts w:ascii="仿宋" w:eastAsia="仿宋" w:hAnsi="仿宋" w:hint="eastAsia"/>
          <w:snapToGrid w:val="0"/>
          <w:sz w:val="32"/>
          <w:szCs w:val="32"/>
        </w:rPr>
        <w:t>拟采购待处置资产清查评估服务供应商，现邀请合格的潜在供应商参加报价。</w:t>
      </w:r>
    </w:p>
    <w:p w:rsidR="00F93F63" w:rsidRPr="00C63874" w:rsidRDefault="00F93F63" w:rsidP="00C63874">
      <w:pPr>
        <w:spacing w:line="560" w:lineRule="exact"/>
        <w:ind w:firstLineChars="200" w:firstLine="640"/>
        <w:rPr>
          <w:rFonts w:ascii="黑体" w:eastAsia="黑体" w:hAnsi="黑体"/>
          <w:snapToGrid w:val="0"/>
          <w:sz w:val="32"/>
          <w:szCs w:val="32"/>
        </w:rPr>
      </w:pPr>
      <w:r w:rsidRPr="00C63874">
        <w:rPr>
          <w:rFonts w:ascii="黑体" w:eastAsia="黑体" w:hAnsi="黑体" w:hint="eastAsia"/>
          <w:snapToGrid w:val="0"/>
          <w:sz w:val="32"/>
          <w:szCs w:val="32"/>
        </w:rPr>
        <w:t>一、采购项目基本情况</w:t>
      </w:r>
    </w:p>
    <w:p w:rsidR="00F93F63" w:rsidRPr="008D4971" w:rsidRDefault="00F93F63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33648">
        <w:rPr>
          <w:rFonts w:ascii="仿宋" w:eastAsia="仿宋" w:hAnsi="仿宋" w:hint="eastAsia"/>
          <w:snapToGrid w:val="0"/>
          <w:sz w:val="32"/>
          <w:szCs w:val="32"/>
        </w:rPr>
        <w:t>1.采购项目名称：</w:t>
      </w:r>
      <w:r w:rsidRPr="008D4971">
        <w:rPr>
          <w:rFonts w:ascii="仿宋" w:eastAsia="仿宋" w:hAnsi="仿宋" w:hint="eastAsia"/>
          <w:snapToGrid w:val="0"/>
          <w:sz w:val="32"/>
          <w:szCs w:val="32"/>
        </w:rPr>
        <w:t>四川护理职业学院待处置资产清查评估服务。</w:t>
      </w:r>
    </w:p>
    <w:p w:rsidR="00F93F63" w:rsidRPr="00033648" w:rsidRDefault="00F93F63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33648">
        <w:rPr>
          <w:rFonts w:ascii="仿宋" w:eastAsia="仿宋" w:hAnsi="仿宋" w:hint="eastAsia"/>
          <w:snapToGrid w:val="0"/>
          <w:sz w:val="32"/>
          <w:szCs w:val="32"/>
        </w:rPr>
        <w:t>2.采购人：四川护理职业学院。</w:t>
      </w:r>
    </w:p>
    <w:p w:rsidR="00F93F63" w:rsidRPr="00033648" w:rsidRDefault="00F93F63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33648">
        <w:rPr>
          <w:rFonts w:ascii="仿宋" w:eastAsia="仿宋" w:hAnsi="仿宋" w:hint="eastAsia"/>
          <w:snapToGrid w:val="0"/>
          <w:sz w:val="32"/>
          <w:szCs w:val="32"/>
        </w:rPr>
        <w:t>3.资金来源及金额：</w:t>
      </w:r>
      <w:r w:rsidRPr="008D4971">
        <w:rPr>
          <w:rFonts w:ascii="仿宋" w:eastAsia="仿宋" w:hAnsi="仿宋" w:hint="eastAsia"/>
          <w:snapToGrid w:val="0"/>
          <w:sz w:val="32"/>
          <w:szCs w:val="32"/>
        </w:rPr>
        <w:t>财政性资金。</w:t>
      </w:r>
    </w:p>
    <w:p w:rsidR="00F93F63" w:rsidRPr="00C63874" w:rsidRDefault="00F93F63" w:rsidP="00C63874">
      <w:pPr>
        <w:spacing w:line="560" w:lineRule="exact"/>
        <w:ind w:firstLineChars="200" w:firstLine="640"/>
        <w:rPr>
          <w:rFonts w:ascii="黑体" w:eastAsia="黑体" w:hAnsi="黑体"/>
          <w:snapToGrid w:val="0"/>
          <w:sz w:val="32"/>
          <w:szCs w:val="32"/>
        </w:rPr>
      </w:pPr>
      <w:r w:rsidRPr="00C63874">
        <w:rPr>
          <w:rFonts w:ascii="黑体" w:eastAsia="黑体" w:hAnsi="黑体" w:hint="eastAsia"/>
          <w:snapToGrid w:val="0"/>
          <w:sz w:val="32"/>
          <w:szCs w:val="32"/>
        </w:rPr>
        <w:t xml:space="preserve">二、供应商资格条件 </w:t>
      </w:r>
    </w:p>
    <w:p w:rsidR="00495E52" w:rsidRDefault="00F93F63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C17B1F">
        <w:rPr>
          <w:rFonts w:ascii="仿宋" w:eastAsia="仿宋" w:hAnsi="仿宋" w:hint="eastAsia"/>
          <w:snapToGrid w:val="0"/>
          <w:sz w:val="32"/>
          <w:szCs w:val="32"/>
        </w:rPr>
        <w:t>1.</w:t>
      </w:r>
      <w:r w:rsidRPr="00C17B1F">
        <w:rPr>
          <w:rFonts w:ascii="仿宋" w:eastAsia="仿宋" w:hAnsi="仿宋"/>
          <w:snapToGrid w:val="0"/>
          <w:sz w:val="32"/>
          <w:szCs w:val="32"/>
        </w:rPr>
        <w:t>具有独立的法人资格</w:t>
      </w:r>
      <w:r w:rsidR="00495E52">
        <w:rPr>
          <w:rFonts w:ascii="仿宋" w:eastAsia="仿宋" w:hAnsi="仿宋" w:hint="eastAsia"/>
          <w:snapToGrid w:val="0"/>
          <w:sz w:val="32"/>
          <w:szCs w:val="32"/>
        </w:rPr>
        <w:t>；</w:t>
      </w:r>
    </w:p>
    <w:p w:rsidR="00495E52" w:rsidRDefault="00495E52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2.</w:t>
      </w:r>
      <w:r w:rsidR="00F93F63" w:rsidRPr="00C17B1F">
        <w:rPr>
          <w:rFonts w:ascii="仿宋" w:eastAsia="仿宋" w:hAnsi="仿宋"/>
          <w:snapToGrid w:val="0"/>
          <w:sz w:val="32"/>
          <w:szCs w:val="32"/>
        </w:rPr>
        <w:t>有良好的社会信誉和健全的财务会计制度</w:t>
      </w:r>
      <w:r>
        <w:rPr>
          <w:rFonts w:ascii="仿宋" w:eastAsia="仿宋" w:hAnsi="仿宋" w:hint="eastAsia"/>
          <w:snapToGrid w:val="0"/>
          <w:sz w:val="32"/>
          <w:szCs w:val="32"/>
        </w:rPr>
        <w:t>；</w:t>
      </w:r>
    </w:p>
    <w:p w:rsidR="00495E52" w:rsidRDefault="00495E52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3.</w:t>
      </w:r>
      <w:r w:rsidR="00F93F63" w:rsidRPr="00C17B1F">
        <w:rPr>
          <w:rFonts w:ascii="仿宋" w:eastAsia="仿宋" w:hAnsi="仿宋" w:hint="eastAsia"/>
          <w:snapToGrid w:val="0"/>
          <w:sz w:val="32"/>
          <w:szCs w:val="32"/>
        </w:rPr>
        <w:t>具有履行合同所必需的设备和专业技术能力；</w:t>
      </w:r>
    </w:p>
    <w:p w:rsidR="00F93F63" w:rsidRPr="00C17B1F" w:rsidRDefault="00495E52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4.</w:t>
      </w:r>
      <w:r w:rsidR="00F93F63" w:rsidRPr="00C17B1F">
        <w:rPr>
          <w:rFonts w:ascii="仿宋" w:eastAsia="仿宋" w:hAnsi="仿宋" w:hint="eastAsia"/>
          <w:snapToGrid w:val="0"/>
          <w:sz w:val="32"/>
          <w:szCs w:val="32"/>
        </w:rPr>
        <w:t>参加本次采购活动前三年内，在经营活动中没有重大违法记录；</w:t>
      </w:r>
    </w:p>
    <w:p w:rsidR="00F93F63" w:rsidRPr="00C17B1F" w:rsidRDefault="00495E52" w:rsidP="00C63874">
      <w:pPr>
        <w:spacing w:line="560" w:lineRule="exact"/>
        <w:ind w:firstLineChars="100" w:firstLine="320"/>
        <w:rPr>
          <w:rFonts w:ascii="仿宋" w:eastAsia="仿宋" w:hAnsi="仿宋"/>
          <w:snapToGrid w:val="0"/>
          <w:sz w:val="32"/>
          <w:szCs w:val="32"/>
        </w:rPr>
      </w:pPr>
      <w:r w:rsidRPr="00033648">
        <w:rPr>
          <w:rFonts w:ascii="仿宋" w:eastAsia="仿宋" w:hAnsi="仿宋" w:hint="eastAsia"/>
          <w:snapToGrid w:val="0"/>
          <w:sz w:val="32"/>
          <w:szCs w:val="32"/>
        </w:rPr>
        <w:t>★</w:t>
      </w:r>
      <w:r>
        <w:rPr>
          <w:rFonts w:ascii="仿宋" w:eastAsia="仿宋" w:hAnsi="仿宋" w:hint="eastAsia"/>
          <w:snapToGrid w:val="0"/>
          <w:sz w:val="32"/>
          <w:szCs w:val="32"/>
        </w:rPr>
        <w:t>5</w:t>
      </w:r>
      <w:r w:rsidR="00F93F63" w:rsidRPr="00C17B1F">
        <w:rPr>
          <w:rFonts w:ascii="仿宋" w:eastAsia="仿宋" w:hAnsi="仿宋" w:hint="eastAsia"/>
          <w:snapToGrid w:val="0"/>
          <w:sz w:val="32"/>
          <w:szCs w:val="32"/>
        </w:rPr>
        <w:t>.</w:t>
      </w:r>
      <w:r w:rsidR="00F93F63" w:rsidRPr="00C17B1F">
        <w:rPr>
          <w:rFonts w:ascii="仿宋" w:eastAsia="仿宋" w:hAnsi="仿宋"/>
          <w:snapToGrid w:val="0"/>
          <w:sz w:val="32"/>
          <w:szCs w:val="32"/>
        </w:rPr>
        <w:t>参与报价公司为</w:t>
      </w:r>
      <w:r w:rsidR="00F93F63" w:rsidRPr="00C17B1F">
        <w:rPr>
          <w:rFonts w:ascii="仿宋" w:eastAsia="仿宋" w:hAnsi="仿宋" w:hint="eastAsia"/>
          <w:snapToGrid w:val="0"/>
          <w:sz w:val="32"/>
          <w:szCs w:val="32"/>
        </w:rPr>
        <w:t>四川省国资委中介备选库名单（2015年9月）；</w:t>
      </w:r>
    </w:p>
    <w:p w:rsidR="00F93F63" w:rsidRPr="00C17B1F" w:rsidRDefault="00495E52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6</w:t>
      </w:r>
      <w:r w:rsidR="00F93F63" w:rsidRPr="00C17B1F">
        <w:rPr>
          <w:rFonts w:ascii="仿宋" w:eastAsia="仿宋" w:hAnsi="仿宋" w:hint="eastAsia"/>
          <w:snapToGrid w:val="0"/>
          <w:sz w:val="32"/>
          <w:szCs w:val="32"/>
        </w:rPr>
        <w:t>.</w:t>
      </w:r>
      <w:r w:rsidR="00F93F63" w:rsidRPr="00C17B1F">
        <w:rPr>
          <w:rFonts w:ascii="仿宋" w:eastAsia="仿宋" w:hAnsi="仿宋"/>
          <w:snapToGrid w:val="0"/>
          <w:sz w:val="32"/>
          <w:szCs w:val="32"/>
        </w:rPr>
        <w:t>采购人不接受分公司和联合体投标</w:t>
      </w:r>
      <w:r w:rsidR="00946EDB">
        <w:rPr>
          <w:rFonts w:ascii="仿宋" w:eastAsia="仿宋" w:hAnsi="仿宋" w:hint="eastAsia"/>
          <w:snapToGrid w:val="0"/>
          <w:sz w:val="32"/>
          <w:szCs w:val="32"/>
        </w:rPr>
        <w:t>；</w:t>
      </w:r>
    </w:p>
    <w:p w:rsidR="00F93F63" w:rsidRPr="00C17B1F" w:rsidRDefault="00495E52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7</w:t>
      </w:r>
      <w:r w:rsidR="00F93F63" w:rsidRPr="00C17B1F">
        <w:rPr>
          <w:rFonts w:ascii="仿宋" w:eastAsia="仿宋" w:hAnsi="仿宋" w:hint="eastAsia"/>
          <w:snapToGrid w:val="0"/>
          <w:sz w:val="32"/>
          <w:szCs w:val="32"/>
        </w:rPr>
        <w:t>.已报名并领取了采购文件。</w:t>
      </w:r>
    </w:p>
    <w:p w:rsidR="00946EDB" w:rsidRDefault="00F93F63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C63874">
        <w:rPr>
          <w:rFonts w:ascii="黑体" w:eastAsia="黑体" w:hAnsi="黑体" w:hint="eastAsia"/>
          <w:snapToGrid w:val="0"/>
          <w:sz w:val="32"/>
          <w:szCs w:val="32"/>
        </w:rPr>
        <w:t>三、</w:t>
      </w:r>
      <w:r w:rsidR="00DB4A44" w:rsidRPr="00C63874">
        <w:rPr>
          <w:rFonts w:ascii="黑体" w:eastAsia="黑体" w:hAnsi="黑体" w:hint="eastAsia"/>
          <w:snapToGrid w:val="0"/>
          <w:sz w:val="32"/>
          <w:szCs w:val="32"/>
        </w:rPr>
        <w:t>评估资产内容</w:t>
      </w:r>
      <w:r w:rsidR="004B6360">
        <w:rPr>
          <w:rFonts w:ascii="黑体" w:eastAsia="黑体" w:hAnsi="黑体" w:hint="eastAsia"/>
          <w:snapToGrid w:val="0"/>
          <w:sz w:val="32"/>
          <w:szCs w:val="32"/>
        </w:rPr>
        <w:t>：</w:t>
      </w:r>
      <w:r w:rsidR="00946EDB">
        <w:rPr>
          <w:rFonts w:ascii="仿宋" w:eastAsia="仿宋" w:hAnsi="仿宋" w:hint="eastAsia"/>
          <w:snapToGrid w:val="0"/>
          <w:sz w:val="32"/>
          <w:szCs w:val="32"/>
        </w:rPr>
        <w:t>涉及简阳29套房产评估，房产建筑总面积约为2492.57㎡。</w:t>
      </w:r>
    </w:p>
    <w:p w:rsidR="00F93F63" w:rsidRPr="00C63874" w:rsidRDefault="00F93F63" w:rsidP="00C63874">
      <w:pPr>
        <w:spacing w:line="560" w:lineRule="exact"/>
        <w:ind w:firstLineChars="200" w:firstLine="640"/>
        <w:rPr>
          <w:rFonts w:ascii="黑体" w:eastAsia="黑体" w:hAnsi="黑体"/>
          <w:snapToGrid w:val="0"/>
          <w:sz w:val="32"/>
          <w:szCs w:val="32"/>
        </w:rPr>
      </w:pPr>
      <w:r w:rsidRPr="00C63874">
        <w:rPr>
          <w:rFonts w:ascii="黑体" w:eastAsia="黑体" w:hAnsi="黑体" w:hint="eastAsia"/>
          <w:snapToGrid w:val="0"/>
          <w:sz w:val="32"/>
          <w:szCs w:val="32"/>
        </w:rPr>
        <w:t>四、商务要求</w:t>
      </w:r>
    </w:p>
    <w:p w:rsidR="00033648" w:rsidRPr="00033648" w:rsidRDefault="00033648" w:rsidP="00C63874">
      <w:pPr>
        <w:spacing w:line="560" w:lineRule="exact"/>
        <w:ind w:firstLineChars="100" w:firstLine="320"/>
        <w:rPr>
          <w:rFonts w:ascii="仿宋" w:eastAsia="仿宋" w:hAnsi="仿宋"/>
          <w:snapToGrid w:val="0"/>
          <w:sz w:val="32"/>
          <w:szCs w:val="32"/>
        </w:rPr>
      </w:pPr>
      <w:r w:rsidRPr="00033648">
        <w:rPr>
          <w:rFonts w:ascii="仿宋" w:eastAsia="仿宋" w:hAnsi="仿宋" w:hint="eastAsia"/>
          <w:snapToGrid w:val="0"/>
          <w:sz w:val="32"/>
          <w:szCs w:val="32"/>
        </w:rPr>
        <w:t>★1.服务期限：</w:t>
      </w:r>
      <w:r w:rsidR="00946EDB" w:rsidRPr="00946EDB">
        <w:rPr>
          <w:rFonts w:ascii="仿宋" w:eastAsia="仿宋" w:hAnsi="仿宋" w:hint="eastAsia"/>
          <w:snapToGrid w:val="0"/>
          <w:sz w:val="32"/>
          <w:szCs w:val="32"/>
        </w:rPr>
        <w:t>签订合同后两周内</w:t>
      </w:r>
      <w:r w:rsidRPr="00033648">
        <w:rPr>
          <w:rFonts w:ascii="仿宋" w:eastAsia="仿宋" w:hAnsi="仿宋" w:hint="eastAsia"/>
          <w:snapToGrid w:val="0"/>
          <w:sz w:val="32"/>
          <w:szCs w:val="32"/>
        </w:rPr>
        <w:t>出具评估报告。</w:t>
      </w:r>
    </w:p>
    <w:p w:rsidR="00D92DE0" w:rsidRPr="00C17B1F" w:rsidRDefault="00D92DE0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C17B1F">
        <w:rPr>
          <w:rFonts w:ascii="仿宋" w:eastAsia="仿宋" w:hAnsi="仿宋" w:hint="eastAsia"/>
          <w:snapToGrid w:val="0"/>
          <w:sz w:val="32"/>
          <w:szCs w:val="32"/>
        </w:rPr>
        <w:lastRenderedPageBreak/>
        <w:t>2.</w:t>
      </w:r>
      <w:r w:rsidRPr="00C17B1F">
        <w:rPr>
          <w:rFonts w:ascii="仿宋" w:eastAsia="仿宋" w:hAnsi="仿宋"/>
          <w:snapToGrid w:val="0"/>
          <w:sz w:val="32"/>
          <w:szCs w:val="32"/>
        </w:rPr>
        <w:t>现场踏勘：现场踏勘过程中所有安全问题以及费用均由供应商自行负责。</w:t>
      </w:r>
    </w:p>
    <w:p w:rsidR="00033648" w:rsidRPr="00033648" w:rsidRDefault="00033648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33648">
        <w:rPr>
          <w:rFonts w:ascii="仿宋" w:eastAsia="仿宋" w:hAnsi="仿宋" w:hint="eastAsia"/>
          <w:snapToGrid w:val="0"/>
          <w:sz w:val="32"/>
          <w:szCs w:val="32"/>
        </w:rPr>
        <w:t>3.服务费用：资产评估费最高限价</w:t>
      </w:r>
      <w:r w:rsidRPr="00946EDB">
        <w:rPr>
          <w:rFonts w:ascii="仿宋" w:eastAsia="仿宋" w:hAnsi="仿宋" w:hint="eastAsia"/>
          <w:snapToGrid w:val="0"/>
          <w:sz w:val="32"/>
          <w:szCs w:val="32"/>
        </w:rPr>
        <w:t>为</w:t>
      </w:r>
      <w:r w:rsidR="00946EDB" w:rsidRPr="00946EDB">
        <w:rPr>
          <w:rFonts w:ascii="仿宋" w:eastAsia="仿宋" w:hAnsi="仿宋" w:hint="eastAsia"/>
          <w:snapToGrid w:val="0"/>
          <w:sz w:val="32"/>
          <w:szCs w:val="32"/>
        </w:rPr>
        <w:t>30000.00元</w:t>
      </w:r>
      <w:r w:rsidRPr="00033648">
        <w:rPr>
          <w:rFonts w:ascii="仿宋" w:eastAsia="仿宋" w:hAnsi="仿宋" w:hint="eastAsia"/>
          <w:snapToGrid w:val="0"/>
          <w:sz w:val="32"/>
          <w:szCs w:val="32"/>
        </w:rPr>
        <w:t>。</w:t>
      </w:r>
    </w:p>
    <w:p w:rsidR="00033648" w:rsidRPr="00033648" w:rsidRDefault="00033648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33648">
        <w:rPr>
          <w:rFonts w:ascii="仿宋" w:eastAsia="仿宋" w:hAnsi="仿宋" w:hint="eastAsia"/>
          <w:snapToGrid w:val="0"/>
          <w:sz w:val="32"/>
          <w:szCs w:val="32"/>
        </w:rPr>
        <w:t>4.付款方式：资产评估报告验收合格，并提供正式发票后30日内向乙方支付。</w:t>
      </w:r>
    </w:p>
    <w:p w:rsidR="00033648" w:rsidRDefault="00033648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033648">
        <w:rPr>
          <w:rFonts w:ascii="仿宋" w:eastAsia="仿宋" w:hAnsi="仿宋" w:hint="eastAsia"/>
          <w:snapToGrid w:val="0"/>
          <w:sz w:val="32"/>
          <w:szCs w:val="32"/>
        </w:rPr>
        <w:t>5.验收标准：按学院有关规定以及采购文件的要求、供应商的响应文件及承诺与本项目合同约定标准进行验收。</w:t>
      </w:r>
    </w:p>
    <w:p w:rsidR="004B6360" w:rsidRDefault="004B6360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6.</w:t>
      </w:r>
      <w:r w:rsidRPr="004B6360">
        <w:rPr>
          <w:rFonts w:ascii="仿宋" w:eastAsia="仿宋" w:hAnsi="仿宋"/>
          <w:snapToGrid w:val="0"/>
          <w:sz w:val="32"/>
          <w:szCs w:val="32"/>
        </w:rPr>
        <w:t>资产评估机构应当对</w:t>
      </w:r>
      <w:r>
        <w:rPr>
          <w:rFonts w:ascii="仿宋" w:eastAsia="仿宋" w:hAnsi="仿宋" w:hint="eastAsia"/>
          <w:snapToGrid w:val="0"/>
          <w:sz w:val="32"/>
          <w:szCs w:val="32"/>
        </w:rPr>
        <w:t>我院</w:t>
      </w:r>
      <w:r w:rsidRPr="004B6360">
        <w:rPr>
          <w:rFonts w:ascii="仿宋" w:eastAsia="仿宋" w:hAnsi="仿宋"/>
          <w:snapToGrid w:val="0"/>
          <w:sz w:val="32"/>
          <w:szCs w:val="32"/>
        </w:rPr>
        <w:t>提供的有关情况和资料保守秘密。</w:t>
      </w:r>
    </w:p>
    <w:p w:rsidR="00033648" w:rsidRPr="00C63874" w:rsidRDefault="00DF7B08" w:rsidP="00C63874">
      <w:pPr>
        <w:spacing w:line="560" w:lineRule="exact"/>
        <w:ind w:firstLineChars="200" w:firstLine="640"/>
        <w:rPr>
          <w:rFonts w:ascii="黑体" w:eastAsia="黑体" w:hAnsi="黑体"/>
          <w:snapToGrid w:val="0"/>
          <w:sz w:val="32"/>
          <w:szCs w:val="32"/>
        </w:rPr>
      </w:pPr>
      <w:r>
        <w:rPr>
          <w:rFonts w:ascii="黑体" w:eastAsia="黑体" w:hAnsi="黑体" w:hint="eastAsia"/>
          <w:snapToGrid w:val="0"/>
          <w:sz w:val="32"/>
          <w:szCs w:val="32"/>
        </w:rPr>
        <w:t>五</w:t>
      </w:r>
      <w:r w:rsidR="00033648" w:rsidRPr="00C63874">
        <w:rPr>
          <w:rFonts w:ascii="黑体" w:eastAsia="黑体" w:hAnsi="黑体" w:hint="eastAsia"/>
          <w:snapToGrid w:val="0"/>
          <w:sz w:val="32"/>
          <w:szCs w:val="32"/>
        </w:rPr>
        <w:t>、评标方法、评标标准</w:t>
      </w:r>
    </w:p>
    <w:p w:rsidR="00D92DE0" w:rsidRDefault="00D92DE0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  <w:r w:rsidRPr="00C17B1F">
        <w:rPr>
          <w:rFonts w:ascii="仿宋" w:eastAsia="仿宋" w:hAnsi="仿宋" w:hint="eastAsia"/>
          <w:snapToGrid w:val="0"/>
          <w:sz w:val="32"/>
          <w:szCs w:val="32"/>
        </w:rPr>
        <w:t>本次采购将</w:t>
      </w:r>
      <w:r w:rsidR="00DB4A44">
        <w:rPr>
          <w:rFonts w:ascii="仿宋" w:eastAsia="仿宋" w:hAnsi="仿宋" w:hint="eastAsia"/>
          <w:snapToGrid w:val="0"/>
          <w:sz w:val="32"/>
          <w:szCs w:val="32"/>
        </w:rPr>
        <w:t>在</w:t>
      </w:r>
      <w:r w:rsidRPr="00C17B1F">
        <w:rPr>
          <w:rFonts w:ascii="仿宋" w:eastAsia="仿宋" w:hAnsi="仿宋" w:hint="eastAsia"/>
          <w:snapToGrid w:val="0"/>
          <w:sz w:val="32"/>
          <w:szCs w:val="32"/>
        </w:rPr>
        <w:t>符合</w:t>
      </w:r>
      <w:r w:rsidR="00A112F6">
        <w:rPr>
          <w:rFonts w:ascii="仿宋" w:eastAsia="仿宋" w:hAnsi="仿宋" w:hint="eastAsia"/>
          <w:snapToGrid w:val="0"/>
          <w:sz w:val="32"/>
          <w:szCs w:val="32"/>
        </w:rPr>
        <w:t>资格条件、</w:t>
      </w:r>
      <w:r w:rsidRPr="00C17B1F">
        <w:rPr>
          <w:rFonts w:ascii="仿宋" w:eastAsia="仿宋" w:hAnsi="仿宋" w:hint="eastAsia"/>
          <w:snapToGrid w:val="0"/>
          <w:sz w:val="32"/>
          <w:szCs w:val="32"/>
        </w:rPr>
        <w:t>采购需求</w:t>
      </w:r>
      <w:r w:rsidR="00A112F6">
        <w:rPr>
          <w:rFonts w:ascii="仿宋" w:eastAsia="仿宋" w:hAnsi="仿宋" w:hint="eastAsia"/>
          <w:snapToGrid w:val="0"/>
          <w:sz w:val="32"/>
          <w:szCs w:val="32"/>
        </w:rPr>
        <w:t>的供应商中</w:t>
      </w:r>
      <w:r w:rsidRPr="00C17B1F">
        <w:rPr>
          <w:rFonts w:ascii="仿宋" w:eastAsia="仿宋" w:hAnsi="仿宋" w:hint="eastAsia"/>
          <w:snapToGrid w:val="0"/>
          <w:sz w:val="32"/>
          <w:szCs w:val="32"/>
        </w:rPr>
        <w:t>，</w:t>
      </w:r>
      <w:r w:rsidR="00A112F6">
        <w:rPr>
          <w:rFonts w:ascii="仿宋" w:eastAsia="仿宋" w:hAnsi="仿宋" w:hint="eastAsia"/>
          <w:snapToGrid w:val="0"/>
          <w:sz w:val="32"/>
          <w:szCs w:val="32"/>
        </w:rPr>
        <w:t>按</w:t>
      </w:r>
      <w:r w:rsidRPr="00C17B1F">
        <w:rPr>
          <w:rFonts w:ascii="仿宋" w:eastAsia="仿宋" w:hAnsi="仿宋" w:hint="eastAsia"/>
          <w:snapToGrid w:val="0"/>
          <w:sz w:val="32"/>
          <w:szCs w:val="32"/>
        </w:rPr>
        <w:t>有效报价最低的原则确定成交供应商。</w:t>
      </w:r>
    </w:p>
    <w:p w:rsidR="004B6360" w:rsidRDefault="004B6360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</w:p>
    <w:p w:rsidR="004B6360" w:rsidRDefault="004B6360" w:rsidP="00C63874">
      <w:pPr>
        <w:spacing w:line="560" w:lineRule="exact"/>
        <w:ind w:firstLineChars="200" w:firstLine="640"/>
        <w:rPr>
          <w:rFonts w:ascii="仿宋" w:eastAsia="仿宋" w:hAnsi="仿宋"/>
          <w:snapToGrid w:val="0"/>
          <w:sz w:val="32"/>
          <w:szCs w:val="32"/>
        </w:rPr>
      </w:pPr>
    </w:p>
    <w:p w:rsidR="00F93F63" w:rsidRDefault="00F93F63" w:rsidP="00F93F6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仿宋"/>
          <w:snapToGrid w:val="0"/>
          <w:sz w:val="44"/>
          <w:szCs w:val="44"/>
        </w:rPr>
      </w:pPr>
    </w:p>
    <w:p w:rsidR="00F93F63" w:rsidRDefault="00F93F63" w:rsidP="00F93F6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仿宋"/>
          <w:snapToGrid w:val="0"/>
          <w:sz w:val="44"/>
          <w:szCs w:val="44"/>
        </w:rPr>
      </w:pPr>
    </w:p>
    <w:p w:rsidR="00F93F63" w:rsidRDefault="00F93F63" w:rsidP="00F93F6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仿宋"/>
          <w:snapToGrid w:val="0"/>
          <w:sz w:val="44"/>
          <w:szCs w:val="44"/>
        </w:rPr>
      </w:pPr>
    </w:p>
    <w:p w:rsidR="00F93F63" w:rsidRDefault="00F93F63" w:rsidP="00F93F6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仿宋"/>
          <w:snapToGrid w:val="0"/>
          <w:sz w:val="44"/>
          <w:szCs w:val="44"/>
        </w:rPr>
      </w:pPr>
    </w:p>
    <w:p w:rsidR="00F93F63" w:rsidRDefault="00F93F63" w:rsidP="00F93F6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仿宋"/>
          <w:snapToGrid w:val="0"/>
          <w:sz w:val="44"/>
          <w:szCs w:val="44"/>
        </w:rPr>
      </w:pPr>
    </w:p>
    <w:p w:rsidR="00F93F63" w:rsidRDefault="00F93F63" w:rsidP="00F93F6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仿宋"/>
          <w:snapToGrid w:val="0"/>
          <w:sz w:val="44"/>
          <w:szCs w:val="44"/>
        </w:rPr>
      </w:pPr>
    </w:p>
    <w:p w:rsidR="00F93F63" w:rsidRDefault="00F93F63" w:rsidP="00F93F6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仿宋"/>
          <w:snapToGrid w:val="0"/>
          <w:sz w:val="44"/>
          <w:szCs w:val="44"/>
        </w:rPr>
      </w:pPr>
    </w:p>
    <w:p w:rsidR="00F93F63" w:rsidRDefault="00F93F63" w:rsidP="00F93F63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仿宋"/>
          <w:snapToGrid w:val="0"/>
          <w:sz w:val="44"/>
          <w:szCs w:val="44"/>
        </w:rPr>
      </w:pPr>
    </w:p>
    <w:p w:rsidR="00F93F63" w:rsidRPr="00DF7B08" w:rsidRDefault="00F93F63" w:rsidP="00DF7B08"/>
    <w:p w:rsidR="006706DA" w:rsidRPr="00F93F63" w:rsidRDefault="00DF7B08"/>
    <w:sectPr w:rsidR="006706DA" w:rsidRPr="00F93F63" w:rsidSect="008B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3DE" w:rsidRDefault="00A133DE" w:rsidP="004B6360">
      <w:r>
        <w:separator/>
      </w:r>
    </w:p>
  </w:endnote>
  <w:endnote w:type="continuationSeparator" w:id="0">
    <w:p w:rsidR="00A133DE" w:rsidRDefault="00A133DE" w:rsidP="004B6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3DE" w:rsidRDefault="00A133DE" w:rsidP="004B6360">
      <w:r>
        <w:separator/>
      </w:r>
    </w:p>
  </w:footnote>
  <w:footnote w:type="continuationSeparator" w:id="0">
    <w:p w:rsidR="00A133DE" w:rsidRDefault="00A133DE" w:rsidP="004B6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F63"/>
    <w:rsid w:val="00033648"/>
    <w:rsid w:val="00042FAC"/>
    <w:rsid w:val="00115738"/>
    <w:rsid w:val="00495E52"/>
    <w:rsid w:val="004B6360"/>
    <w:rsid w:val="00584B29"/>
    <w:rsid w:val="00775378"/>
    <w:rsid w:val="00801534"/>
    <w:rsid w:val="008B74B8"/>
    <w:rsid w:val="008D4971"/>
    <w:rsid w:val="00946EDB"/>
    <w:rsid w:val="00A112F6"/>
    <w:rsid w:val="00A133DE"/>
    <w:rsid w:val="00A84C0C"/>
    <w:rsid w:val="00B16F63"/>
    <w:rsid w:val="00BF6FE6"/>
    <w:rsid w:val="00C63874"/>
    <w:rsid w:val="00CF7AF8"/>
    <w:rsid w:val="00D50920"/>
    <w:rsid w:val="00D92DE0"/>
    <w:rsid w:val="00DB4A44"/>
    <w:rsid w:val="00DB6D5A"/>
    <w:rsid w:val="00DD294D"/>
    <w:rsid w:val="00DF7B08"/>
    <w:rsid w:val="00F9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宋体" w:cstheme="minorBidi"/>
        <w:snapToGrid w:val="0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63"/>
    <w:pPr>
      <w:widowControl w:val="0"/>
      <w:jc w:val="both"/>
    </w:pPr>
    <w:rPr>
      <w:rFonts w:asciiTheme="minorHAnsi" w:eastAsiaTheme="minorEastAsia" w:hAnsiTheme="minorHAnsi"/>
      <w:snapToGrid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360"/>
    <w:rPr>
      <w:rFonts w:asciiTheme="minorHAnsi" w:eastAsiaTheme="minorEastAsia" w:hAnsiTheme="minorHAnsi"/>
      <w:snapToGrid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360"/>
    <w:rPr>
      <w:rFonts w:asciiTheme="minorHAnsi" w:eastAsiaTheme="minorEastAsia" w:hAnsiTheme="minorHAnsi"/>
      <w:snapToGrid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4B636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B63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钟熙缦</dc:creator>
  <cp:lastModifiedBy>钟熙缦</cp:lastModifiedBy>
  <cp:revision>13</cp:revision>
  <dcterms:created xsi:type="dcterms:W3CDTF">2021-11-17T03:20:00Z</dcterms:created>
  <dcterms:modified xsi:type="dcterms:W3CDTF">2021-11-19T03:13:00Z</dcterms:modified>
</cp:coreProperties>
</file>