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19" w:lineRule="atLeast"/>
        <w:jc w:val="center"/>
        <w:rPr>
          <w:rFonts w:ascii="仿宋_GB2312" w:hAnsi="宋体" w:eastAsia="仿宋_GB2312" w:cs="宋体"/>
          <w:b/>
          <w:bCs/>
          <w:color w:val="3D3D3D"/>
          <w:kern w:val="0"/>
          <w:sz w:val="32"/>
          <w:szCs w:val="32"/>
        </w:rPr>
      </w:pPr>
      <w:r>
        <w:rPr>
          <w:rFonts w:hint="eastAsia" w:ascii="仿宋_GB2312" w:hAnsi="方正小标宋_GBK" w:eastAsia="仿宋_GB2312" w:cs="方正小标宋_GBK"/>
          <w:b/>
          <w:bCs/>
          <w:color w:val="3D3D3D"/>
          <w:kern w:val="0"/>
          <w:sz w:val="32"/>
          <w:szCs w:val="32"/>
        </w:rPr>
        <w:t>四川护理职业学院</w:t>
      </w:r>
    </w:p>
    <w:p>
      <w:pPr>
        <w:widowControl/>
        <w:wordWrap w:val="0"/>
        <w:spacing w:line="19" w:lineRule="atLeast"/>
        <w:jc w:val="center"/>
        <w:rPr>
          <w:rFonts w:ascii="仿宋_GB2312" w:hAnsi="方正小标宋_GBK" w:eastAsia="仿宋_GB2312" w:cs="方正小标宋_GBK"/>
          <w:b/>
          <w:bCs/>
          <w:color w:val="3D3D3D"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bCs/>
          <w:color w:val="3D3D3D"/>
          <w:kern w:val="0"/>
          <w:sz w:val="32"/>
          <w:szCs w:val="32"/>
        </w:rPr>
        <w:t>2022年</w:t>
      </w:r>
      <w:r>
        <w:rPr>
          <w:rFonts w:hint="eastAsia" w:ascii="仿宋_GB2312" w:hAnsi="宋体" w:eastAsia="仿宋_GB2312" w:cs="宋体"/>
          <w:b/>
          <w:bCs/>
          <w:color w:val="3D3D3D"/>
          <w:kern w:val="0"/>
          <w:sz w:val="32"/>
          <w:szCs w:val="32"/>
        </w:rPr>
        <w:t>专用家具</w:t>
      </w:r>
      <w:r>
        <w:rPr>
          <w:rFonts w:hint="eastAsia" w:ascii="仿宋_GB2312" w:hAnsi="方正小标宋_GBK" w:eastAsia="仿宋_GB2312" w:cs="方正小标宋_GBK"/>
          <w:b/>
          <w:bCs/>
          <w:color w:val="3D3D3D"/>
          <w:kern w:val="0"/>
          <w:sz w:val="32"/>
          <w:szCs w:val="32"/>
        </w:rPr>
        <w:t>采购项</w:t>
      </w:r>
      <w:r>
        <w:rPr>
          <w:rFonts w:hint="eastAsia" w:ascii="仿宋_GB2312" w:hAnsi="宋体" w:eastAsia="仿宋_GB2312" w:cs="宋体"/>
          <w:b/>
          <w:bCs/>
          <w:color w:val="3D3D3D"/>
          <w:kern w:val="0"/>
          <w:sz w:val="32"/>
          <w:szCs w:val="32"/>
        </w:rPr>
        <w:t>目公</w:t>
      </w:r>
      <w:r>
        <w:rPr>
          <w:rFonts w:hint="eastAsia" w:ascii="仿宋_GB2312" w:hAnsi="微软雅黑" w:eastAsia="仿宋_GB2312" w:cs="微软雅黑"/>
          <w:b/>
          <w:bCs/>
          <w:color w:val="3D3D3D"/>
          <w:kern w:val="0"/>
          <w:sz w:val="32"/>
          <w:szCs w:val="32"/>
        </w:rPr>
        <w:t>告</w:t>
      </w:r>
    </w:p>
    <w:p>
      <w:pPr>
        <w:spacing w:line="264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四川护理职业学院2022年专用家具采购项目,欢迎符合资质条件的供应商前来参与。</w:t>
      </w:r>
    </w:p>
    <w:p>
      <w:pPr>
        <w:spacing w:line="264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、项目基本情况：四川护理职业学院根据工作需要，采购更衣柜、换衣凳、防静电桌等专用家具一批。</w:t>
      </w:r>
    </w:p>
    <w:p>
      <w:pPr>
        <w:spacing w:line="264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二、项目名称: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四川护理职业学院2022年专用家具采购</w:t>
      </w:r>
    </w:p>
    <w:p>
      <w:pPr>
        <w:spacing w:line="264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三、预算金额：4.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万元。</w:t>
      </w:r>
    </w:p>
    <w:p>
      <w:pPr>
        <w:spacing w:line="264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四、采购部门:学院后勤管理处。</w:t>
      </w:r>
    </w:p>
    <w:p>
      <w:pPr>
        <w:spacing w:line="264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五、家具具体规格、参数如下：</w:t>
      </w:r>
    </w:p>
    <w:tbl>
      <w:tblPr>
        <w:tblStyle w:val="8"/>
        <w:tblpPr w:leftFromText="180" w:rightFromText="180" w:vertAnchor="text" w:tblpX="-105" w:tblpY="123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75"/>
        <w:gridCol w:w="2419"/>
        <w:gridCol w:w="959"/>
        <w:gridCol w:w="742"/>
        <w:gridCol w:w="3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序号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名称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参考图片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参数及要求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更衣柜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208915</wp:posOffset>
                  </wp:positionV>
                  <wp:extent cx="1034415" cy="1586865"/>
                  <wp:effectExtent l="0" t="0" r="0" b="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15" cy="158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1.尺寸：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2510*700*1600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2.不低于8格，每格宽度不低于500MM，内置可调节位置搁板。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3.每个柜门配置一个指纹锁，使用方便，指纹锁要求反应迅捷，无须提前录入指纹信息式。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4.板材全部选用不少于0.8mm厚优质冷轧钢板。经剪板机下料，冲床冲孔、冲角、折弯、电焊、塑粉、装配成型。多种颜色可选。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更衣柜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375920</wp:posOffset>
                  </wp:positionV>
                  <wp:extent cx="888365" cy="1379855"/>
                  <wp:effectExtent l="0" t="0" r="6985" b="0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1379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1.尺寸：2710*700*2100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2.不低于10格,每格宽度不低于500MM，内置可调节位置搁板。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3.每个柜门配置一个指纹锁，使用方便，指纹锁要求反应迅捷，无须提前录入指纹信息式。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4.板材全部选用不少于0.8mm厚优质冷轧钢板。经剪板机下料，冲床冲孔、冲角、折弯、电焊、塑粉、装配成型。多种颜色可选。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更衣柜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247015</wp:posOffset>
                  </wp:positionV>
                  <wp:extent cx="802005" cy="974725"/>
                  <wp:effectExtent l="0" t="0" r="0" b="0"/>
                  <wp:wrapNone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1.尺寸：4940*700*2100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2.不低于18格，每格宽度不低于500MM，内置可调节位置搁板。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3.每个柜门配置一个指纹锁，使用方便，指纹锁要求反应迅捷，无须提前录入指纹信息式。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4.板材全部选用不少于0.8mm厚优质冷轧钢板。经剪板机下料，冲床冲孔、冲角、折弯、电焊、塑粉、装配成型。多种颜色可选。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4 </w:t>
            </w: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脚架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247650</wp:posOffset>
                  </wp:positionV>
                  <wp:extent cx="914400" cy="871220"/>
                  <wp:effectExtent l="0" t="0" r="0" b="508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1.尺寸：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2600*930*675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 xml:space="preserve">2.面板采用实木颗粒板，贴面板加同色封边条。脚架采用矩管：厚度≥1.5mm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3.要求放置后能承重序号1更衣柜。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换衣凳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drawing>
                <wp:inline distT="0" distB="0" distL="0" distR="0">
                  <wp:extent cx="1121410" cy="741680"/>
                  <wp:effectExtent l="0" t="0" r="2540" b="1270"/>
                  <wp:docPr id="1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34" cy="74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1.尺寸：1500*400*500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2.脚架采用50*50钢管：厚度≥1.5mm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3.面料：采用优质牛皮，皮面表现为柔软舒适，光泽度好，透气性强；海绵：高密度成型PU、阻燃海棉，达国家阻燃标准，整体表现为圆润厚实，弹性好，承受压力强。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折叠桌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drawing>
                <wp:inline distT="0" distB="0" distL="0" distR="0">
                  <wp:extent cx="1163955" cy="862330"/>
                  <wp:effectExtent l="0" t="0" r="4445" b="1270"/>
                  <wp:docPr id="15" name="图片 15" descr="C:\Users\Administrator.USER-20191223ES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Administrator.USER-20191223ES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669" cy="8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24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1.尺寸：1200*400*750mm;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2.桌架采用25*1.2mm方管，其余采用20*1.0mm方管，钢件表面经酸洗磷化处理后高温喷塑。桌面采用25mm厚实木颗粒板面贴防火板，PVC封边。结实耐用，不晃动。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支架式白板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drawing>
                <wp:inline distT="0" distB="0" distL="0" distR="0">
                  <wp:extent cx="1164590" cy="1242060"/>
                  <wp:effectExtent l="0" t="0" r="0" b="0"/>
                  <wp:docPr id="16" name="图片 16" descr="C:\Users\Administrator.USER-20191223ES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Administrator.USER-20191223ES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59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1.规格：900*1800mm；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2.黑色支架，白色双面面板；蜂窝结构板芯，烤漆面板；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3.360度调节，易擦易写，随意升降。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4.带可移动笔托，万向轮。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防静电桌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drawing>
                <wp:inline distT="0" distB="0" distL="0" distR="0">
                  <wp:extent cx="965835" cy="1026160"/>
                  <wp:effectExtent l="0" t="0" r="5715" b="2540"/>
                  <wp:docPr id="17" name="图片 17" descr="C:\Users\Administrator.USER-20191223ES\Desktop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\Users\Administrator.USER-20191223ES\Desktop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200" cy="1026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1.尺寸：1200*600*750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2.桌面采用25mm厚实木颗粒板面贴防火板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,但表面做防静电处理（实验桌椅）桌面：台面覆盖层采用2mm厚度防静电胶皮；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3.桌架：脚架采用25*25*1.2方管，钢件表面经酸洗磷化处理后高温喷塑。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就诊床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drawing>
                <wp:inline distT="0" distB="0" distL="0" distR="0">
                  <wp:extent cx="1285240" cy="767715"/>
                  <wp:effectExtent l="0" t="0" r="0" b="0"/>
                  <wp:docPr id="18" name="图片 18" descr="C:\Users\Administrator.USER-20191223ES\Desktop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\Users\Administrator.USER-20191223ES\Desktop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1.规格：2000*800*650；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2.床面：采用优质牛皮，皮面表现为柔软舒适，光泽度好，透气性强；海绵：高密度成型PU、阻燃海棉，达国家阻燃标准，整体表现为圆润厚实，弹性好，承受压力强。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3.床脚采用加厚铁艺烤漆。</w:t>
            </w:r>
          </w:p>
        </w:tc>
      </w:tr>
    </w:tbl>
    <w:p>
      <w:pPr>
        <w:spacing w:line="264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备注：尺寸单位均为：m</w:t>
      </w:r>
      <w:r>
        <w:rPr>
          <w:rFonts w:ascii="仿宋_GB2312" w:hAnsi="仿宋_GB2312" w:eastAsia="仿宋_GB2312" w:cs="仿宋_GB2312"/>
          <w:sz w:val="28"/>
          <w:szCs w:val="28"/>
        </w:rPr>
        <w:t>m</w:t>
      </w:r>
    </w:p>
    <w:p>
      <w:pPr>
        <w:spacing w:line="264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六、项目实施时间: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264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合同签订后20日以内交货</w:t>
      </w:r>
    </w:p>
    <w:p>
      <w:pPr>
        <w:spacing w:line="264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七、供应商的资格要求及需提供的资料: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spacing w:line="264" w:lineRule="auto"/>
        <w:ind w:left="454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1.一般要求：具有独立企业法人资格。</w:t>
      </w:r>
    </w:p>
    <w:p>
      <w:pPr>
        <w:spacing w:line="264" w:lineRule="auto"/>
        <w:ind w:left="425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2.资质要求：具有良好的商业信誉和健全的财务会计制度，依法纳税并能开具普通增值税发票。</w:t>
      </w:r>
    </w:p>
    <w:p>
      <w:pPr>
        <w:spacing w:line="264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3.本项目是否接受联合体投标: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264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八、成交原则（中标商确定方式）</w:t>
      </w:r>
    </w:p>
    <w:p>
      <w:pPr>
        <w:spacing w:line="264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本项目采用最低价确定中标人</w:t>
      </w:r>
    </w:p>
    <w:p>
      <w:pPr>
        <w:pStyle w:val="29"/>
        <w:numPr>
          <w:ilvl w:val="0"/>
          <w:numId w:val="2"/>
        </w:numPr>
        <w:spacing w:line="264" w:lineRule="auto"/>
        <w:ind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参与方式</w:t>
      </w:r>
    </w:p>
    <w:p>
      <w:pPr>
        <w:spacing w:line="264" w:lineRule="auto"/>
        <w:ind w:left="454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1.报名时间：202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日上午9时-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>日下午16时（上班时间）</w:t>
      </w:r>
    </w:p>
    <w:p>
      <w:pPr>
        <w:spacing w:line="264" w:lineRule="auto"/>
        <w:ind w:left="425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2.报名方式：报名供应商把公司名称、联系人姓名及电话发至报名邮箱：58631440@qq.com。</w:t>
      </w:r>
    </w:p>
    <w:p>
      <w:pPr>
        <w:spacing w:line="264" w:lineRule="auto"/>
        <w:ind w:left="454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ascii="仿宋_GB2312" w:hAnsi="仿宋_GB2312" w:eastAsia="仿宋_GB2312" w:cs="仿宋_GB2312"/>
          <w:sz w:val="28"/>
          <w:szCs w:val="28"/>
        </w:rPr>
        <w:t>.联系电话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ascii="仿宋_GB2312" w:hAnsi="仿宋_GB2312" w:eastAsia="仿宋_GB2312" w:cs="仿宋_GB2312"/>
          <w:sz w:val="28"/>
          <w:szCs w:val="28"/>
        </w:rPr>
        <w:t>028</w:t>
      </w:r>
      <w:r>
        <w:rPr>
          <w:rFonts w:hint="eastAsia" w:ascii="仿宋_GB2312" w:hAnsi="仿宋_GB2312" w:eastAsia="仿宋_GB2312" w:cs="仿宋_GB2312"/>
          <w:sz w:val="28"/>
          <w:szCs w:val="28"/>
        </w:rPr>
        <w:t>-</w:t>
      </w:r>
      <w:r>
        <w:rPr>
          <w:rFonts w:ascii="仿宋_GB2312" w:hAnsi="仿宋_GB2312" w:eastAsia="仿宋_GB2312" w:cs="仿宋_GB2312"/>
          <w:sz w:val="28"/>
          <w:szCs w:val="28"/>
        </w:rPr>
        <w:t xml:space="preserve">63955452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联系人：王老师</w:t>
      </w:r>
    </w:p>
    <w:p>
      <w:pPr>
        <w:spacing w:line="264" w:lineRule="auto"/>
        <w:ind w:left="425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开标时间：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3月15日上午9：3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</w:p>
    <w:p>
      <w:pPr>
        <w:spacing w:line="264" w:lineRule="auto"/>
        <w:ind w:left="454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.开标地点：四川护理职业学院成都校区综合楼112室（成都市龙都南路173号）</w:t>
      </w:r>
    </w:p>
    <w:p>
      <w:pPr>
        <w:spacing w:line="264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十、其它补充事宜。</w:t>
      </w:r>
    </w:p>
    <w:p>
      <w:pPr>
        <w:spacing w:line="264" w:lineRule="auto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（一）更衣柜、脚架为根据房间尺寸定制产品，可根据实际情况进行5%（含5%）以内长宽高规格微调，不增加额外费用。</w:t>
      </w:r>
    </w:p>
    <w:p>
      <w:pPr>
        <w:spacing w:line="480" w:lineRule="atLeast"/>
        <w:ind w:firstLine="560" w:firstLineChars="200"/>
        <w:rPr>
          <w:rFonts w:ascii="仿宋_GB2312" w:eastAsia="仿宋_GB2312" w:hAnsiTheme="majorEastAsia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</w:t>
      </w:r>
      <w:r>
        <w:rPr>
          <w:rFonts w:hint="eastAsia" w:ascii="仿宋_GB2312" w:eastAsia="仿宋_GB2312" w:hAnsiTheme="majorEastAsia"/>
          <w:b/>
          <w:sz w:val="28"/>
          <w:szCs w:val="28"/>
        </w:rPr>
        <w:t xml:space="preserve"> 投标文件内容</w:t>
      </w:r>
    </w:p>
    <w:p>
      <w:pPr>
        <w:spacing w:line="480" w:lineRule="atLeast"/>
        <w:ind w:firstLine="688" w:firstLineChars="246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1.投标人资格证明文件（包括年检有效期内营业执照复印件、法人或法人授权书及授权代表身份证复印件）。资料为复印件的均需加盖单位印章，否则投标无效。</w:t>
      </w:r>
    </w:p>
    <w:p>
      <w:pPr>
        <w:spacing w:line="480" w:lineRule="atLeast"/>
        <w:ind w:firstLine="688" w:firstLineChars="246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2</w:t>
      </w:r>
      <w:r>
        <w:rPr>
          <w:rFonts w:ascii="仿宋_GB2312" w:eastAsia="仿宋_GB2312" w:hAnsiTheme="majorEastAsia"/>
          <w:sz w:val="28"/>
          <w:szCs w:val="28"/>
        </w:rPr>
        <w:t>.</w:t>
      </w:r>
      <w:r>
        <w:rPr>
          <w:rFonts w:hint="eastAsia" w:ascii="仿宋_GB2312" w:eastAsia="仿宋_GB2312" w:hAnsiTheme="majorEastAsia"/>
          <w:sz w:val="28"/>
          <w:szCs w:val="28"/>
        </w:rPr>
        <w:t>报价单（见附件）。</w:t>
      </w:r>
    </w:p>
    <w:p>
      <w:pPr>
        <w:spacing w:line="48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（三）投标文件的递交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投标人应准备</w:t>
      </w:r>
      <w:r>
        <w:rPr>
          <w:rFonts w:hint="eastAsia" w:ascii="仿宋_GB2312" w:hAnsi="Arial" w:eastAsia="仿宋_GB2312" w:cs="Arial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份投标文件</w:t>
      </w:r>
      <w:r>
        <w:rPr>
          <w:rFonts w:hint="eastAsia" w:ascii="仿宋_GB2312" w:hAnsi="Arial" w:eastAsia="仿宋_GB2312" w:cs="Arial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</w:rPr>
        <w:t>投标文件必须密封并加盖印章，否则投标无效。</w:t>
      </w:r>
    </w:p>
    <w:p>
      <w:pPr>
        <w:spacing w:line="480" w:lineRule="exact"/>
        <w:ind w:firstLine="717" w:firstLineChars="300"/>
        <w:rPr>
          <w:rFonts w:ascii="仿宋_GB2312" w:hAnsi="仿宋_GB2312" w:eastAsia="仿宋_GB2312" w:cs="仿宋_GB2312"/>
          <w:b/>
          <w:color w:val="000000"/>
          <w:spacing w:val="-2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-21"/>
          <w:sz w:val="28"/>
          <w:szCs w:val="28"/>
        </w:rPr>
        <w:t xml:space="preserve">（四） </w:t>
      </w:r>
      <w:r>
        <w:rPr>
          <w:rFonts w:ascii="仿宋_GB2312" w:hAnsi="仿宋_GB2312" w:eastAsia="仿宋_GB2312" w:cs="仿宋_GB2312"/>
          <w:b/>
          <w:color w:val="000000"/>
          <w:spacing w:val="-21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spacing w:val="-21"/>
          <w:sz w:val="28"/>
          <w:szCs w:val="28"/>
        </w:rPr>
        <w:t>报价单</w:t>
      </w:r>
    </w:p>
    <w:p>
      <w:pPr>
        <w:spacing w:line="264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after="120" w:line="360" w:lineRule="atLeast"/>
        <w:jc w:val="center"/>
        <w:rPr>
          <w:rFonts w:ascii="方正小标宋简体" w:hAnsi="黑体" w:eastAsia="方正小标宋简体" w:cs="黑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四川护理职业学院2</w:t>
      </w:r>
      <w:r>
        <w:rPr>
          <w:rFonts w:ascii="方正小标宋简体" w:hAnsi="宋体" w:eastAsia="方正小标宋简体"/>
          <w:sz w:val="36"/>
          <w:szCs w:val="36"/>
        </w:rPr>
        <w:t>022</w:t>
      </w:r>
      <w:r>
        <w:rPr>
          <w:rFonts w:hint="eastAsia" w:ascii="方正小标宋简体" w:hAnsi="宋体" w:eastAsia="方正小标宋简体"/>
          <w:sz w:val="36"/>
          <w:szCs w:val="36"/>
        </w:rPr>
        <w:t>专用</w:t>
      </w:r>
      <w:r>
        <w:rPr>
          <w:rFonts w:ascii="方正小标宋简体" w:hAnsi="宋体" w:eastAsia="方正小标宋简体"/>
          <w:sz w:val="36"/>
          <w:szCs w:val="36"/>
        </w:rPr>
        <w:t>家具采购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</w:rPr>
        <w:t>报价单</w:t>
      </w:r>
    </w:p>
    <w:p>
      <w:pPr>
        <w:spacing w:line="400" w:lineRule="exact"/>
        <w:ind w:firstLine="480" w:firstLineChars="200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投标人名称：</w:t>
      </w:r>
      <w:r>
        <w:rPr>
          <w:rFonts w:hint="eastAsia" w:asciiTheme="minorEastAsia" w:hAnsiTheme="minorEastAsia"/>
          <w:color w:val="000000"/>
          <w:sz w:val="24"/>
          <w:u w:val="single"/>
        </w:rPr>
        <w:t xml:space="preserve">              </w:t>
      </w:r>
      <w:r>
        <w:rPr>
          <w:rFonts w:hint="eastAsia" w:asciiTheme="minorEastAsia" w:hAnsiTheme="minorEastAsia"/>
          <w:color w:val="000000"/>
          <w:sz w:val="24"/>
        </w:rPr>
        <w:t>（盖章）</w:t>
      </w:r>
    </w:p>
    <w:tbl>
      <w:tblPr>
        <w:tblStyle w:val="8"/>
        <w:tblpPr w:leftFromText="180" w:rightFromText="180" w:vertAnchor="text" w:tblpX="-105" w:tblpY="123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75"/>
        <w:gridCol w:w="2418"/>
        <w:gridCol w:w="704"/>
        <w:gridCol w:w="709"/>
        <w:gridCol w:w="156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序号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名称</w:t>
            </w:r>
          </w:p>
        </w:tc>
        <w:tc>
          <w:tcPr>
            <w:tcW w:w="2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参考图片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单价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更衣柜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-62865</wp:posOffset>
                  </wp:positionV>
                  <wp:extent cx="1034415" cy="1586865"/>
                  <wp:effectExtent l="0" t="0" r="0" b="0"/>
                  <wp:wrapNone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15" cy="158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更衣柜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-250825</wp:posOffset>
                  </wp:positionV>
                  <wp:extent cx="888365" cy="1379855"/>
                  <wp:effectExtent l="0" t="0" r="6985" b="0"/>
                  <wp:wrapNone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1379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更衣柜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-82550</wp:posOffset>
                  </wp:positionV>
                  <wp:extent cx="802005" cy="974725"/>
                  <wp:effectExtent l="0" t="0" r="0" b="0"/>
                  <wp:wrapNone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4 </w:t>
            </w: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脚架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14605</wp:posOffset>
                  </wp:positionV>
                  <wp:extent cx="914400" cy="871220"/>
                  <wp:effectExtent l="0" t="0" r="0" b="5080"/>
                  <wp:wrapNone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换衣凳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drawing>
                <wp:inline distT="0" distB="0" distL="0" distR="0">
                  <wp:extent cx="1121410" cy="741680"/>
                  <wp:effectExtent l="0" t="0" r="2540" b="1270"/>
                  <wp:docPr id="4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34" cy="74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折叠桌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drawing>
                <wp:inline distT="0" distB="0" distL="0" distR="0">
                  <wp:extent cx="1163955" cy="862330"/>
                  <wp:effectExtent l="0" t="0" r="4445" b="1270"/>
                  <wp:docPr id="42" name="图片 42" descr="C:\Users\Administrator.USER-20191223ES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\Users\Administrator.USER-20191223ES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669" cy="8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支架式白板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drawing>
                <wp:inline distT="0" distB="0" distL="0" distR="0">
                  <wp:extent cx="1164590" cy="1242060"/>
                  <wp:effectExtent l="0" t="0" r="0" b="0"/>
                  <wp:docPr id="43" name="图片 43" descr="C:\Users\Administrator.USER-20191223ES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\Users\Administrator.USER-20191223ES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59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防静电桌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drawing>
                <wp:inline distT="0" distB="0" distL="0" distR="0">
                  <wp:extent cx="965835" cy="1026160"/>
                  <wp:effectExtent l="0" t="0" r="5715" b="2540"/>
                  <wp:docPr id="44" name="图片 44" descr="C:\Users\Administrator.USER-20191223ES\Desktop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C:\Users\Administrator.USER-20191223ES\Desktop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200" cy="1026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就诊床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drawing>
                <wp:inline distT="0" distB="0" distL="0" distR="0">
                  <wp:extent cx="1285240" cy="767715"/>
                  <wp:effectExtent l="0" t="0" r="0" b="0"/>
                  <wp:docPr id="45" name="图片 45" descr="C:\Users\Administrator.USER-20191223ES\Desktop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C:\Users\Administrator.USER-20191223ES\Desktop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合计总价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</w:t>
            </w:r>
          </w:p>
        </w:tc>
      </w:tr>
    </w:tbl>
    <w:p>
      <w:pPr>
        <w:spacing w:line="420" w:lineRule="atLeast"/>
        <w:ind w:firstLine="480"/>
        <w:rPr>
          <w:rFonts w:ascii="仿宋_GB2312" w:hAnsi="Arial" w:eastAsia="仿宋_GB2312" w:cs="Arial"/>
          <w:color w:val="000000"/>
          <w:szCs w:val="21"/>
        </w:rPr>
      </w:pPr>
    </w:p>
    <w:p>
      <w:pPr>
        <w:spacing w:line="420" w:lineRule="atLeast"/>
        <w:ind w:firstLine="480"/>
        <w:rPr>
          <w:rFonts w:ascii="仿宋_GB2312" w:hAnsi="Arial" w:eastAsia="仿宋_GB2312" w:cs="Arial"/>
          <w:color w:val="000000"/>
          <w:szCs w:val="21"/>
        </w:rPr>
      </w:pPr>
    </w:p>
    <w:p>
      <w:pPr>
        <w:spacing w:line="420" w:lineRule="atLeast"/>
        <w:ind w:firstLine="480"/>
        <w:rPr>
          <w:rFonts w:ascii="仿宋_GB2312" w:hAnsi="Arial" w:eastAsia="仿宋_GB2312" w:cs="Arial"/>
          <w:color w:val="000000"/>
          <w:szCs w:val="21"/>
        </w:rPr>
      </w:pPr>
    </w:p>
    <w:p>
      <w:pPr>
        <w:spacing w:line="420" w:lineRule="atLeast"/>
        <w:ind w:firstLine="480"/>
        <w:rPr>
          <w:rFonts w:ascii="仿宋_GB2312" w:hAnsi="Arial" w:eastAsia="仿宋_GB2312" w:cs="Arial"/>
          <w:color w:val="000000"/>
          <w:szCs w:val="21"/>
        </w:rPr>
      </w:pPr>
    </w:p>
    <w:p>
      <w:pPr>
        <w:spacing w:line="420" w:lineRule="atLeast"/>
        <w:ind w:firstLine="480"/>
        <w:rPr>
          <w:rFonts w:ascii="仿宋_GB2312" w:hAnsi="Arial" w:eastAsia="仿宋_GB2312" w:cs="Arial"/>
          <w:color w:val="000000"/>
          <w:szCs w:val="21"/>
        </w:rPr>
      </w:pPr>
      <w:r>
        <w:rPr>
          <w:rFonts w:hint="eastAsia" w:ascii="仿宋_GB2312" w:hAnsi="Arial" w:eastAsia="仿宋_GB2312" w:cs="Arial"/>
          <w:color w:val="000000"/>
          <w:szCs w:val="21"/>
        </w:rPr>
        <w:t>备注：</w:t>
      </w:r>
      <w:r>
        <w:rPr>
          <w:rFonts w:hint="eastAsia"/>
        </w:rPr>
        <w:t xml:space="preserve"> </w:t>
      </w:r>
      <w:r>
        <w:rPr>
          <w:rFonts w:hint="eastAsia" w:ascii="仿宋_GB2312" w:hAnsi="Arial" w:eastAsia="仿宋_GB2312" w:cs="Arial"/>
          <w:color w:val="000000"/>
          <w:szCs w:val="21"/>
        </w:rPr>
        <w:t>1.报价为家具安装、调试所产生的所有费用，包括但不限于材料费、设备费、人工费、交通运输费、安装调试过程中所需的材料费、税费等一切费用。</w:t>
      </w:r>
    </w:p>
    <w:p>
      <w:pPr>
        <w:spacing w:line="420" w:lineRule="atLeast"/>
        <w:ind w:firstLine="480"/>
        <w:rPr>
          <w:rFonts w:ascii="仿宋_GB2312" w:hAnsi="Arial" w:eastAsia="仿宋_GB2312" w:cs="Arial"/>
          <w:color w:val="000000"/>
          <w:szCs w:val="21"/>
        </w:rPr>
      </w:pPr>
      <w:r>
        <w:rPr>
          <w:rFonts w:hint="eastAsia" w:ascii="仿宋_GB2312" w:hAnsi="Arial" w:eastAsia="仿宋_GB2312" w:cs="Arial"/>
          <w:color w:val="000000"/>
          <w:szCs w:val="21"/>
        </w:rPr>
        <w:t xml:space="preserve">    2.报价不得超过最高预算价，否则为无效报价</w:t>
      </w:r>
    </w:p>
    <w:p>
      <w:pPr>
        <w:spacing w:line="420" w:lineRule="atLeast"/>
        <w:ind w:firstLine="840" w:firstLineChars="400"/>
        <w:rPr>
          <w:rFonts w:ascii="仿宋_GB2312" w:hAnsi="Arial" w:eastAsia="仿宋_GB2312" w:cs="Arial"/>
          <w:color w:val="000000"/>
          <w:szCs w:val="21"/>
        </w:rPr>
      </w:pPr>
      <w:r>
        <w:rPr>
          <w:rFonts w:hint="eastAsia" w:ascii="仿宋_GB2312" w:hAnsi="Arial" w:eastAsia="仿宋_GB2312" w:cs="Arial"/>
          <w:color w:val="000000"/>
          <w:szCs w:val="21"/>
        </w:rPr>
        <w:t>3..报价单需加盖公司鲜章，方为有效。</w:t>
      </w:r>
    </w:p>
    <w:p>
      <w:pPr>
        <w:spacing w:line="420" w:lineRule="atLeast"/>
        <w:ind w:firstLine="480"/>
        <w:rPr>
          <w:rFonts w:ascii="仿宋_GB2312" w:hAnsi="Arial" w:eastAsia="仿宋_GB2312" w:cs="Arial"/>
          <w:color w:val="000000"/>
          <w:szCs w:val="21"/>
        </w:rPr>
      </w:pP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                           公司名称（加盖公章）：                               </w:t>
      </w:r>
    </w:p>
    <w:p>
      <w:pPr>
        <w:ind w:firstLine="3990" w:firstLineChars="19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年  月  日</w:t>
      </w:r>
    </w:p>
    <w:p>
      <w:pPr>
        <w:spacing w:line="264" w:lineRule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6C2C46-4E00-49BD-934C-39D62B6BAE9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2" w:fontKey="{A8BB74C4-2DB9-48C6-84EE-5DB86C5EE8A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CA8F625-556C-4B0C-9D55-4963F0CCA48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ABB486C-361A-4F08-B68D-A1DD91583DE5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9EB0306A-C036-4177-917D-4BA1B923F00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9D1A7EDC-65BD-44A2-A519-C526B723A480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C7CB4"/>
    <w:multiLevelType w:val="multilevel"/>
    <w:tmpl w:val="06CC7CB4"/>
    <w:lvl w:ilvl="0" w:tentative="0">
      <w:start w:val="9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0" w:hanging="420"/>
      </w:pPr>
    </w:lvl>
    <w:lvl w:ilvl="2" w:tentative="0">
      <w:start w:val="1"/>
      <w:numFmt w:val="lowerRoman"/>
      <w:lvlText w:val="%3."/>
      <w:lvlJc w:val="right"/>
      <w:pPr>
        <w:ind w:left="1580" w:hanging="420"/>
      </w:pPr>
    </w:lvl>
    <w:lvl w:ilvl="3" w:tentative="0">
      <w:start w:val="1"/>
      <w:numFmt w:val="decimal"/>
      <w:lvlText w:val="%4."/>
      <w:lvlJc w:val="left"/>
      <w:pPr>
        <w:ind w:left="2000" w:hanging="420"/>
      </w:pPr>
    </w:lvl>
    <w:lvl w:ilvl="4" w:tentative="0">
      <w:start w:val="1"/>
      <w:numFmt w:val="lowerLetter"/>
      <w:lvlText w:val="%5)"/>
      <w:lvlJc w:val="left"/>
      <w:pPr>
        <w:ind w:left="2420" w:hanging="420"/>
      </w:pPr>
    </w:lvl>
    <w:lvl w:ilvl="5" w:tentative="0">
      <w:start w:val="1"/>
      <w:numFmt w:val="lowerRoman"/>
      <w:lvlText w:val="%6."/>
      <w:lvlJc w:val="right"/>
      <w:pPr>
        <w:ind w:left="2840" w:hanging="420"/>
      </w:pPr>
    </w:lvl>
    <w:lvl w:ilvl="6" w:tentative="0">
      <w:start w:val="1"/>
      <w:numFmt w:val="decimal"/>
      <w:lvlText w:val="%7."/>
      <w:lvlJc w:val="left"/>
      <w:pPr>
        <w:ind w:left="3260" w:hanging="420"/>
      </w:pPr>
    </w:lvl>
    <w:lvl w:ilvl="7" w:tentative="0">
      <w:start w:val="1"/>
      <w:numFmt w:val="lowerLetter"/>
      <w:lvlText w:val="%8)"/>
      <w:lvlJc w:val="left"/>
      <w:pPr>
        <w:ind w:left="3680" w:hanging="420"/>
      </w:pPr>
    </w:lvl>
    <w:lvl w:ilvl="8" w:tentative="0">
      <w:start w:val="1"/>
      <w:numFmt w:val="lowerRoman"/>
      <w:lvlText w:val="%9."/>
      <w:lvlJc w:val="right"/>
      <w:pPr>
        <w:ind w:left="4100" w:hanging="420"/>
      </w:p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1"/>
      <w:numFmt w:val="lowerLetter"/>
      <w:pStyle w:val="28"/>
      <w:lvlText w:val="%5)"/>
      <w:lvlJc w:val="left"/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D3"/>
    <w:rsid w:val="0000793D"/>
    <w:rsid w:val="0001679C"/>
    <w:rsid w:val="00027BDE"/>
    <w:rsid w:val="00053318"/>
    <w:rsid w:val="00070230"/>
    <w:rsid w:val="000A4794"/>
    <w:rsid w:val="000B74DA"/>
    <w:rsid w:val="000E1AE9"/>
    <w:rsid w:val="000E3040"/>
    <w:rsid w:val="000E5787"/>
    <w:rsid w:val="000E798A"/>
    <w:rsid w:val="0010420F"/>
    <w:rsid w:val="00105644"/>
    <w:rsid w:val="00143F6A"/>
    <w:rsid w:val="00177CCF"/>
    <w:rsid w:val="002068C0"/>
    <w:rsid w:val="00242A91"/>
    <w:rsid w:val="00251E0E"/>
    <w:rsid w:val="0027387E"/>
    <w:rsid w:val="0028332B"/>
    <w:rsid w:val="00287707"/>
    <w:rsid w:val="002A227D"/>
    <w:rsid w:val="0030147D"/>
    <w:rsid w:val="0032386F"/>
    <w:rsid w:val="00337918"/>
    <w:rsid w:val="00364552"/>
    <w:rsid w:val="00373769"/>
    <w:rsid w:val="00381C00"/>
    <w:rsid w:val="003B2E4A"/>
    <w:rsid w:val="003C1A55"/>
    <w:rsid w:val="003D09F7"/>
    <w:rsid w:val="003D1D82"/>
    <w:rsid w:val="004562E6"/>
    <w:rsid w:val="00465D6C"/>
    <w:rsid w:val="004708D1"/>
    <w:rsid w:val="00483508"/>
    <w:rsid w:val="0049107E"/>
    <w:rsid w:val="004A76AE"/>
    <w:rsid w:val="004B5A3C"/>
    <w:rsid w:val="004C7776"/>
    <w:rsid w:val="004D22C8"/>
    <w:rsid w:val="004E7336"/>
    <w:rsid w:val="005204C9"/>
    <w:rsid w:val="00535BA9"/>
    <w:rsid w:val="00546605"/>
    <w:rsid w:val="005B24C4"/>
    <w:rsid w:val="005C4DB5"/>
    <w:rsid w:val="005D0DD1"/>
    <w:rsid w:val="005D5363"/>
    <w:rsid w:val="005D7AA6"/>
    <w:rsid w:val="005E7E72"/>
    <w:rsid w:val="005F2154"/>
    <w:rsid w:val="00641EFB"/>
    <w:rsid w:val="00660231"/>
    <w:rsid w:val="00675870"/>
    <w:rsid w:val="006A4A84"/>
    <w:rsid w:val="006B2891"/>
    <w:rsid w:val="006D540B"/>
    <w:rsid w:val="00742277"/>
    <w:rsid w:val="007642FE"/>
    <w:rsid w:val="007829E2"/>
    <w:rsid w:val="007A044C"/>
    <w:rsid w:val="007C26F5"/>
    <w:rsid w:val="007C7B03"/>
    <w:rsid w:val="007C7DC1"/>
    <w:rsid w:val="00814E92"/>
    <w:rsid w:val="00836E05"/>
    <w:rsid w:val="008418F4"/>
    <w:rsid w:val="008506A9"/>
    <w:rsid w:val="00870920"/>
    <w:rsid w:val="00875402"/>
    <w:rsid w:val="00892CC4"/>
    <w:rsid w:val="008F3686"/>
    <w:rsid w:val="00941BC5"/>
    <w:rsid w:val="009752D1"/>
    <w:rsid w:val="00997E56"/>
    <w:rsid w:val="009A1BF7"/>
    <w:rsid w:val="009A248D"/>
    <w:rsid w:val="009E5BF8"/>
    <w:rsid w:val="00A13B17"/>
    <w:rsid w:val="00A27DBB"/>
    <w:rsid w:val="00A30F9D"/>
    <w:rsid w:val="00A6088A"/>
    <w:rsid w:val="00A630C9"/>
    <w:rsid w:val="00A766B3"/>
    <w:rsid w:val="00A80355"/>
    <w:rsid w:val="00A87749"/>
    <w:rsid w:val="00A92EFE"/>
    <w:rsid w:val="00AA170E"/>
    <w:rsid w:val="00AD7671"/>
    <w:rsid w:val="00AF2050"/>
    <w:rsid w:val="00B37F3F"/>
    <w:rsid w:val="00B86827"/>
    <w:rsid w:val="00BE224F"/>
    <w:rsid w:val="00BF4ACC"/>
    <w:rsid w:val="00C11130"/>
    <w:rsid w:val="00C55602"/>
    <w:rsid w:val="00CC651D"/>
    <w:rsid w:val="00CF305C"/>
    <w:rsid w:val="00D1527C"/>
    <w:rsid w:val="00D6664B"/>
    <w:rsid w:val="00DA7CCB"/>
    <w:rsid w:val="00DB5C32"/>
    <w:rsid w:val="00DB5EE1"/>
    <w:rsid w:val="00DD79F2"/>
    <w:rsid w:val="00DE03E1"/>
    <w:rsid w:val="00DE2D3F"/>
    <w:rsid w:val="00E04D23"/>
    <w:rsid w:val="00E07F76"/>
    <w:rsid w:val="00E41ADA"/>
    <w:rsid w:val="00E67428"/>
    <w:rsid w:val="00E70014"/>
    <w:rsid w:val="00E741C4"/>
    <w:rsid w:val="00E8164A"/>
    <w:rsid w:val="00E96CB1"/>
    <w:rsid w:val="00EA2AF7"/>
    <w:rsid w:val="00EC21D4"/>
    <w:rsid w:val="00ED61D3"/>
    <w:rsid w:val="00F13CC9"/>
    <w:rsid w:val="00F15BBC"/>
    <w:rsid w:val="00F30C5A"/>
    <w:rsid w:val="00F56B83"/>
    <w:rsid w:val="00F67243"/>
    <w:rsid w:val="00F851F2"/>
    <w:rsid w:val="00F9499A"/>
    <w:rsid w:val="00FB5C86"/>
    <w:rsid w:val="00FD653B"/>
    <w:rsid w:val="00FF71F5"/>
    <w:rsid w:val="0E8627EF"/>
    <w:rsid w:val="13485D69"/>
    <w:rsid w:val="161102BF"/>
    <w:rsid w:val="2A0E461C"/>
    <w:rsid w:val="30FF43EA"/>
    <w:rsid w:val="356B79A7"/>
    <w:rsid w:val="3F8279CE"/>
    <w:rsid w:val="42DA7A2D"/>
    <w:rsid w:val="4A3314B9"/>
    <w:rsid w:val="55E34A37"/>
    <w:rsid w:val="56C2195C"/>
    <w:rsid w:val="5A7A7F5D"/>
    <w:rsid w:val="60A05E52"/>
    <w:rsid w:val="63D82F77"/>
    <w:rsid w:val="6E9B5281"/>
    <w:rsid w:val="6F8A32C9"/>
    <w:rsid w:val="7ED134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3"/>
    <w:uiPriority w:val="0"/>
    <w:pPr>
      <w:jc w:val="left"/>
    </w:pPr>
  </w:style>
  <w:style w:type="paragraph" w:styleId="3">
    <w:name w:val="Balloon Text"/>
    <w:basedOn w:val="1"/>
    <w:link w:val="32"/>
    <w:uiPriority w:val="0"/>
    <w:rPr>
      <w:sz w:val="18"/>
      <w:szCs w:val="18"/>
    </w:r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34"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D3D3D"/>
      <w:u w:val="none"/>
    </w:rPr>
  </w:style>
  <w:style w:type="character" w:styleId="12">
    <w:name w:val="Emphasis"/>
    <w:basedOn w:val="9"/>
    <w:qFormat/>
    <w:uiPriority w:val="0"/>
    <w:rPr>
      <w:b/>
    </w:rPr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uiPriority w:val="0"/>
  </w:style>
  <w:style w:type="character" w:styleId="16">
    <w:name w:val="HTML Variable"/>
    <w:basedOn w:val="9"/>
    <w:uiPriority w:val="0"/>
  </w:style>
  <w:style w:type="character" w:styleId="17">
    <w:name w:val="Hyperlink"/>
    <w:basedOn w:val="9"/>
    <w:qFormat/>
    <w:uiPriority w:val="0"/>
    <w:rPr>
      <w:color w:val="3D3D3D"/>
      <w:u w:val="none"/>
    </w:rPr>
  </w:style>
  <w:style w:type="character" w:styleId="18">
    <w:name w:val="HTML Code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annotation reference"/>
    <w:basedOn w:val="9"/>
    <w:uiPriority w:val="0"/>
    <w:rPr>
      <w:sz w:val="21"/>
      <w:szCs w:val="21"/>
    </w:rPr>
  </w:style>
  <w:style w:type="character" w:styleId="20">
    <w:name w:val="HTML Cite"/>
    <w:basedOn w:val="9"/>
    <w:qFormat/>
    <w:uiPriority w:val="0"/>
  </w:style>
  <w:style w:type="character" w:styleId="21">
    <w:name w:val="HTML Keyboard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9"/>
    <w:qFormat/>
    <w:uiPriority w:val="0"/>
    <w:rPr>
      <w:rFonts w:ascii="monospace" w:hAnsi="monospace" w:eastAsia="monospace" w:cs="monospace"/>
    </w:rPr>
  </w:style>
  <w:style w:type="character" w:customStyle="1" w:styleId="23">
    <w:name w:val="img"/>
    <w:basedOn w:val="9"/>
    <w:qFormat/>
    <w:uiPriority w:val="0"/>
  </w:style>
  <w:style w:type="character" w:customStyle="1" w:styleId="24">
    <w:name w:val="img1"/>
    <w:basedOn w:val="9"/>
    <w:qFormat/>
    <w:uiPriority w:val="0"/>
  </w:style>
  <w:style w:type="character" w:customStyle="1" w:styleId="25">
    <w:name w:val="mini-outputtext1"/>
    <w:basedOn w:val="9"/>
    <w:uiPriority w:val="0"/>
  </w:style>
  <w:style w:type="character" w:customStyle="1" w:styleId="26">
    <w:name w:val="页眉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8">
    <w:name w:val="标题 5（有编号）（绿盟科技）"/>
    <w:basedOn w:val="1"/>
    <w:next w:val="1"/>
    <w:qFormat/>
    <w:uiPriority w:val="0"/>
    <w:pPr>
      <w:keepNext/>
      <w:keepLines/>
      <w:widowControl/>
      <w:numPr>
        <w:ilvl w:val="4"/>
        <w:numId w:val="1"/>
      </w:numPr>
      <w:adjustRightInd w:val="0"/>
      <w:snapToGrid w:val="0"/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styleId="29">
    <w:name w:val="List Paragraph"/>
    <w:basedOn w:val="1"/>
    <w:uiPriority w:val="99"/>
    <w:pPr>
      <w:ind w:firstLine="420" w:firstLineChars="200"/>
    </w:pPr>
  </w:style>
  <w:style w:type="character" w:customStyle="1" w:styleId="30">
    <w:name w:val="NormalCharacter"/>
    <w:semiHidden/>
    <w:qFormat/>
    <w:uiPriority w:val="0"/>
  </w:style>
  <w:style w:type="paragraph" w:customStyle="1" w:styleId="31">
    <w:name w:val="179"/>
    <w:basedOn w:val="1"/>
    <w:uiPriority w:val="0"/>
    <w:pPr>
      <w:widowControl/>
      <w:ind w:firstLine="420" w:firstLineChars="200"/>
      <w:textAlignment w:val="baseline"/>
    </w:pPr>
    <w:rPr>
      <w:rFonts w:ascii="Calibri" w:hAnsi="Calibri" w:eastAsia="宋体" w:cs="Times New Roman"/>
    </w:rPr>
  </w:style>
  <w:style w:type="character" w:customStyle="1" w:styleId="32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3">
    <w:name w:val="批注文字 Char"/>
    <w:basedOn w:val="9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4">
    <w:name w:val="批注主题 Char"/>
    <w:basedOn w:val="33"/>
    <w:link w:val="7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6D9902-5AF5-4050-B509-29D8087ED3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1779</Words>
  <Characters>2057</Characters>
  <Lines>17</Lines>
  <Paragraphs>4</Paragraphs>
  <TotalTime>49</TotalTime>
  <ScaleCrop>false</ScaleCrop>
  <LinksUpToDate>false</LinksUpToDate>
  <CharactersWithSpaces>2184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2022-02-18T02:56:00Z</dcterms:created>
  <dc:creator>thtfpc</dc:creator>
  <cp:lastModifiedBy>梅山竹海</cp:lastModifiedBy>
  <cp:lastPrinted>2022-03-01T02:16:00Z</cp:lastPrinted>
  <dcterms:modified xsi:type="dcterms:W3CDTF">2022-03-10T09:02:33Z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9E9A7EEF1BE94815975085C218872A55</vt:lpwstr>
  </property>
</Properties>
</file>