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四川护理职业学院医疗技术系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年大学生暑期“三下乡”社会实践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技术参数与服务要求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及成交原则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青春建功十四五，爱农兴农强担当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拟定于2022年8月26日至8月28日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成都市崇州市白头镇五星村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四、活动参与对象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医疗技术系2021级学生，共40人，医疗技术系带队教师2人，以上合计42人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五、成交原则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最低价成交法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六、技术参数与服务要求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结束后以U盘形式交付，每项活动拍摄视频清晰、质感较好，可作为后期活动宣传素材，每个活动视频拍摄时间不低于5分钟，总时长不低于60分钟，包含活动开始、精彩过程和结束，拍摄内容包含但不限于实践活动和拍摄花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3"/>
        <w:tblW w:w="90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10"/>
        <w:gridCol w:w="1480"/>
        <w:gridCol w:w="1085"/>
        <w:gridCol w:w="957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大巴车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正规49座或54座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正规大巴，保证一人一座，共3天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后勤保障车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用于物资运载、临时物资采购、意外事件安全保障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乡村民俗住宿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乡村标准两人间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五星春天酒店标间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24小时热水，wifi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覆盖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，含工作人员2间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五星村和成都战役纪念馆讲解费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五星村和成都战役纪念馆专业讲解员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仪式举行费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专业老师主持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成都战役纪念馆前向革命烈士致敬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花篮费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祭奠专用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花篮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成都战役纪念馆前向革命烈士献花篮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农耕体验 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体验当地农耕生活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实地体验农耕辛苦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鸡蛋、馒头、包子、咸菜、清炒小菜、豆浆等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人，三天两顿早餐，每顿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人，两顿共计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人次，工作人员6人次，共90人次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三顿农家菜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9人/桌，三天共计三顿午餐，每顿5桌，三顿共计15桌，均为农家菜，凉菜4个（2荤2素），热菜10个（5荤5素）,1汤，1果盘，1小吃。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农家菜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桌，三天共计两顿晚餐，每顿5桌，两顿共计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均为农家菜，凉菜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个（2荤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素），热菜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个（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荤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  <w:t>素）,1汤，1果盘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饮用水为农夫山泉或怡宝，三天共计15瓶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5人，总计675瓶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碳酸饮料和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橙汁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顿，每顿4桌，共计20桌，每顿每桌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瓶，共计20瓶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清甜可口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橘子6斤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香蕉6斤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圣女果6斤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红富士苹果，共计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零食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适合车上吃的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分袋装零食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户外安心运动险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户外安心运动险，按照三天计算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医生专用专业听诊器（鱼跃）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活动结束妥善保存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，交回学校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肘部血压计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、鱼跃、松下、海尔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活动结束妥善保存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，交回学校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血压计电池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号电池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血压计和电筒使用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活动结束妥善保存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，交回学校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LED户外用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检查口腔、夜间使用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活动结束妥善保存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，交回学校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三层防护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活动期间使用（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3"/>
        <w:tblW w:w="91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69"/>
        <w:gridCol w:w="2096"/>
        <w:gridCol w:w="946"/>
        <w:gridCol w:w="711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5KG/袋，共计5袋（捐赠用）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调和油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调和油，共计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瓶（捐赠用）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东北五常大米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东北珍珠大米（捐赠用）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恤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恤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整体形象展现、活动宣传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定制小红帽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定制护理学院医疗技术系标志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整体形象展现、活动宣传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宣传资料印刷制作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医学科普宣传资料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铜版纸彩色印刷，覆膜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活动手册设计印刷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符合主题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三下乡活动指导手册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小国旗、小党旗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车载和唱红歌氛围互动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共青团团旗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144*96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仪式宣誓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宣誓誓词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共青团宣誓誓词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仪式宣誓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展架制作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80x180cm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展架及画面油纸印刷制作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活动主题横幅制作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精美横幅一条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活动班旗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带logo设计班旗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问卷调查表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三下乡问卷调查表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三下乡问卷调查单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205*145mm 72页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三下乡笔记本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挂牌式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学生调研工作证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户外投影仪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投影大小不小于100寸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投影仪、幕布。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人级活动音箱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音箱租赁，包含音箱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个、话筒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小板凳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折叠式板凳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折叠式户外小板凳租赁。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医疗箱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医疗箱内涵常用基本医疗物资，如防高温降暑药等。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包括晕车贴、感冒药、肠胃药、藿香正气水、创可贴酒精、碘伏、医用棉签、包扎纱布、绷带等常用药品，以防学生身体不适或者遇到小意外。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活动常用必备小工具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扫把簸箕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包含扫把，撮箕等一套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户外垃圾口袋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户外专业大容量黑色垃圾口袋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垃圾夹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捡垃圾专用长柄夹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常用垃圾夹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宣传资料设计服务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医疗科普宣传单设计、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展架设计、衣服设计等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活动所需一切宣传资料设计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组织策划服务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前期、中期、后期全程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前期方案策划、修改，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中期活动现场执行，摄影，摄像、航拍，后勤保障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后期宣传资料照片、视频等交付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具有开展学生活动经验，且至少从业两年以上。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小时全程跟随，负责活动正常开展，提前联系、对接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04FA"/>
    <w:rsid w:val="06BB5E32"/>
    <w:rsid w:val="0A970394"/>
    <w:rsid w:val="0AD11E75"/>
    <w:rsid w:val="11BA66E3"/>
    <w:rsid w:val="1EAF2075"/>
    <w:rsid w:val="22EF6984"/>
    <w:rsid w:val="308937D4"/>
    <w:rsid w:val="31753BD9"/>
    <w:rsid w:val="394418E0"/>
    <w:rsid w:val="3C3C5A25"/>
    <w:rsid w:val="3F6B3566"/>
    <w:rsid w:val="425304FA"/>
    <w:rsid w:val="4456696C"/>
    <w:rsid w:val="47833F78"/>
    <w:rsid w:val="47BE6D02"/>
    <w:rsid w:val="54AE1401"/>
    <w:rsid w:val="5621595C"/>
    <w:rsid w:val="57606A76"/>
    <w:rsid w:val="5C562A0E"/>
    <w:rsid w:val="5D3D3356"/>
    <w:rsid w:val="60B43611"/>
    <w:rsid w:val="62E7332A"/>
    <w:rsid w:val="65CD0D2C"/>
    <w:rsid w:val="71493E0F"/>
    <w:rsid w:val="793C296C"/>
    <w:rsid w:val="7C45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font11"/>
    <w:basedOn w:val="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179</Characters>
  <Lines>0</Lines>
  <Paragraphs>0</Paragraphs>
  <TotalTime>9</TotalTime>
  <ScaleCrop>false</ScaleCrop>
  <LinksUpToDate>false</LinksUpToDate>
  <CharactersWithSpaces>181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2021-04-15T02:03:00Z</dcterms:created>
  <dc:creator>thtfpc</dc:creator>
  <cp:lastModifiedBy>Administrator</cp:lastModifiedBy>
  <cp:lastPrinted>2022-04-20T01:49:38Z</cp:lastPrinted>
  <dcterms:modified xsi:type="dcterms:W3CDTF">2022-04-20T01:50:29Z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commondata">
    <vt:lpwstr>eyJoZGlkIjoiZDkzZDg2MGZmNjU2ODVmNDc1MjdjZmI3ODMxNjU3YjMifQ==</vt:lpwstr>
  </property>
  <property fmtid="{D5CDD505-2E9C-101B-9397-08002B2CF9AE}" pid="4" name="ICV">
    <vt:lpwstr>0871D84C83E64526B76199BF02434859</vt:lpwstr>
  </property>
</Properties>
</file>