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hd w:val="clear" w:color="auto" w:fill="FFFFFF"/>
        <w:spacing w:before="0" w:beforeAutospacing="0" w:after="0" w:afterAutospacing="0" w:line="500" w:lineRule="atLeast"/>
        <w:jc w:val="center"/>
        <w:textAlignment w:val="baseline"/>
        <w:rPr>
          <w:rFonts w:hint="eastAsia" w:ascii="方正小标宋简体" w:hAnsi="方正小标宋简体" w:eastAsia="方正小标宋简体" w:cs="方正小标宋简体"/>
          <w:color w:val="383838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383838"/>
          <w:sz w:val="44"/>
          <w:szCs w:val="44"/>
        </w:rPr>
        <w:t>四川护理职业学院</w:t>
      </w:r>
    </w:p>
    <w:p>
      <w:pPr>
        <w:pStyle w:val="7"/>
        <w:shd w:val="clear" w:color="auto" w:fill="FFFFFF"/>
        <w:spacing w:before="0" w:beforeAutospacing="0" w:after="0" w:afterAutospacing="0" w:line="500" w:lineRule="atLeast"/>
        <w:jc w:val="center"/>
        <w:textAlignment w:val="baseline"/>
        <w:rPr>
          <w:rFonts w:hint="eastAsia" w:ascii="方正小标宋简体" w:hAnsi="方正小标宋简体" w:eastAsia="方正小标宋简体" w:cs="方正小标宋简体"/>
          <w:color w:val="383838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383838"/>
          <w:sz w:val="44"/>
          <w:szCs w:val="44"/>
        </w:rPr>
        <w:t>2023年</w:t>
      </w:r>
      <w:r>
        <w:rPr>
          <w:rFonts w:hint="eastAsia" w:ascii="方正小标宋简体" w:hAnsi="方正小标宋简体" w:eastAsia="方正小标宋简体" w:cs="方正小标宋简体"/>
          <w:color w:val="383838"/>
          <w:sz w:val="44"/>
          <w:szCs w:val="44"/>
          <w:lang w:val="en-US" w:eastAsia="zh-CN"/>
        </w:rPr>
        <w:t>中医康复设施设备</w:t>
      </w:r>
      <w:r>
        <w:rPr>
          <w:rFonts w:hint="eastAsia" w:ascii="方正小标宋简体" w:hAnsi="方正小标宋简体" w:eastAsia="方正小标宋简体" w:cs="方正小标宋简体"/>
          <w:color w:val="383838"/>
          <w:sz w:val="44"/>
          <w:szCs w:val="44"/>
        </w:rPr>
        <w:t>采购招标项目集中推荐日活动公告</w:t>
      </w:r>
    </w:p>
    <w:p>
      <w:pPr>
        <w:pStyle w:val="7"/>
        <w:shd w:val="clear" w:color="auto" w:fill="FFFFFF"/>
        <w:spacing w:before="0" w:beforeAutospacing="0" w:after="0" w:afterAutospacing="0" w:line="500" w:lineRule="atLeast"/>
        <w:ind w:firstLine="480"/>
        <w:textAlignment w:val="baseline"/>
        <w:rPr>
          <w:rFonts w:hint="eastAsia" w:ascii="黑体" w:hAnsi="黑体" w:eastAsia="黑体" w:cs="黑体"/>
          <w:color w:val="383838"/>
          <w:sz w:val="32"/>
          <w:szCs w:val="32"/>
        </w:rPr>
      </w:pPr>
      <w:r>
        <w:rPr>
          <w:rFonts w:hint="eastAsia" w:ascii="黑体" w:hAnsi="黑体" w:eastAsia="黑体" w:cs="黑体"/>
          <w:color w:val="383838"/>
          <w:sz w:val="32"/>
          <w:szCs w:val="32"/>
        </w:rPr>
        <w:t>一</w:t>
      </w:r>
      <w:r>
        <w:rPr>
          <w:rFonts w:hint="eastAsia" w:ascii="黑体" w:hAnsi="黑体" w:eastAsia="黑体" w:cs="黑体"/>
          <w:color w:val="383838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color w:val="383838"/>
          <w:sz w:val="32"/>
          <w:szCs w:val="32"/>
        </w:rPr>
        <w:t>采购项目征集内容</w:t>
      </w:r>
    </w:p>
    <w:p>
      <w:pPr>
        <w:pStyle w:val="7"/>
        <w:shd w:val="clear" w:color="auto" w:fill="FFFFFF"/>
        <w:spacing w:before="0" w:beforeAutospacing="0" w:after="0" w:afterAutospacing="0" w:line="500" w:lineRule="atLeast"/>
        <w:ind w:firstLine="480"/>
        <w:textAlignment w:val="baseline"/>
        <w:rPr>
          <w:rFonts w:hint="eastAsia" w:ascii="仿宋_GB2312" w:hAnsi="仿宋_GB2312" w:eastAsia="仿宋_GB2312" w:cs="仿宋_GB2312"/>
          <w:color w:val="383838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83838"/>
          <w:sz w:val="32"/>
          <w:szCs w:val="32"/>
        </w:rPr>
        <w:t>现向面向社会发布</w:t>
      </w:r>
      <w:r>
        <w:rPr>
          <w:rFonts w:hint="eastAsia" w:ascii="仿宋_GB2312" w:hAnsi="仿宋_GB2312" w:eastAsia="仿宋_GB2312" w:cs="仿宋_GB2312"/>
          <w:color w:val="383838"/>
          <w:sz w:val="32"/>
          <w:szCs w:val="32"/>
          <w:lang w:val="en-US" w:eastAsia="zh-CN"/>
        </w:rPr>
        <w:t>四川护理职业学院2023年中医康复设施设备采购招标项目</w:t>
      </w:r>
      <w:r>
        <w:rPr>
          <w:rFonts w:hint="eastAsia" w:ascii="仿宋_GB2312" w:hAnsi="仿宋_GB2312" w:eastAsia="仿宋_GB2312" w:cs="仿宋_GB2312"/>
          <w:color w:val="383838"/>
          <w:sz w:val="32"/>
          <w:szCs w:val="32"/>
        </w:rPr>
        <w:t>集中推荐日</w:t>
      </w:r>
      <w:r>
        <w:rPr>
          <w:rFonts w:hint="eastAsia" w:ascii="仿宋_GB2312" w:hAnsi="仿宋_GB2312" w:eastAsia="仿宋_GB2312" w:cs="仿宋_GB2312"/>
          <w:color w:val="383838"/>
          <w:sz w:val="32"/>
          <w:szCs w:val="32"/>
          <w:lang w:val="en-US" w:eastAsia="zh-CN"/>
        </w:rPr>
        <w:t>活动</w:t>
      </w:r>
      <w:r>
        <w:rPr>
          <w:rFonts w:hint="eastAsia" w:ascii="仿宋_GB2312" w:hAnsi="仿宋_GB2312" w:eastAsia="仿宋_GB2312" w:cs="仿宋_GB2312"/>
          <w:color w:val="383838"/>
          <w:sz w:val="32"/>
          <w:szCs w:val="32"/>
        </w:rPr>
        <w:t>公告，欢迎各潜在投标人向我院积极推荐相关货物。</w:t>
      </w:r>
    </w:p>
    <w:p>
      <w:pPr>
        <w:pStyle w:val="7"/>
        <w:shd w:val="clear" w:color="auto" w:fill="FFFFFF"/>
        <w:spacing w:before="0" w:beforeAutospacing="0" w:after="0" w:afterAutospacing="0" w:line="500" w:lineRule="atLeast"/>
        <w:ind w:firstLine="480"/>
        <w:textAlignment w:val="baseline"/>
        <w:rPr>
          <w:rFonts w:hint="eastAsia" w:ascii="黑体" w:hAnsi="黑体" w:eastAsia="黑体" w:cs="黑体"/>
          <w:color w:val="383838"/>
          <w:sz w:val="32"/>
          <w:szCs w:val="32"/>
        </w:rPr>
      </w:pPr>
      <w:r>
        <w:rPr>
          <w:rFonts w:hint="eastAsia" w:ascii="黑体" w:hAnsi="黑体" w:eastAsia="黑体" w:cs="黑体"/>
          <w:color w:val="383838"/>
          <w:sz w:val="32"/>
          <w:szCs w:val="32"/>
        </w:rPr>
        <w:t>二</w:t>
      </w:r>
      <w:r>
        <w:rPr>
          <w:rFonts w:hint="eastAsia" w:ascii="黑体" w:hAnsi="黑体" w:eastAsia="黑体" w:cs="黑体"/>
          <w:color w:val="383838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color w:val="383838"/>
          <w:sz w:val="32"/>
          <w:szCs w:val="32"/>
        </w:rPr>
        <w:t>采购品信息</w:t>
      </w:r>
    </w:p>
    <w:p>
      <w:pPr>
        <w:pStyle w:val="7"/>
        <w:shd w:val="clear" w:color="auto" w:fill="FFFFFF"/>
        <w:spacing w:before="0" w:beforeAutospacing="0" w:after="0" w:afterAutospacing="0" w:line="500" w:lineRule="atLeast"/>
        <w:ind w:firstLine="480"/>
        <w:textAlignment w:val="baseline"/>
        <w:rPr>
          <w:rFonts w:hint="eastAsia" w:ascii="仿宋_GB2312" w:hAnsi="仿宋_GB2312" w:eastAsia="仿宋_GB2312" w:cs="仿宋_GB2312"/>
          <w:color w:val="383838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83838"/>
          <w:sz w:val="32"/>
          <w:szCs w:val="32"/>
        </w:rPr>
        <w:t>详见附</w:t>
      </w:r>
      <w:r>
        <w:rPr>
          <w:rFonts w:hint="eastAsia" w:ascii="仿宋_GB2312" w:hAnsi="仿宋_GB2312" w:eastAsia="仿宋_GB2312" w:cs="仿宋_GB2312"/>
          <w:color w:val="383838"/>
          <w:sz w:val="32"/>
          <w:szCs w:val="32"/>
          <w:lang w:val="en-US" w:eastAsia="zh-CN"/>
        </w:rPr>
        <w:t>件1.采购清单</w:t>
      </w:r>
    </w:p>
    <w:p>
      <w:pPr>
        <w:pStyle w:val="7"/>
        <w:shd w:val="clear" w:color="auto" w:fill="FFFFFF"/>
        <w:spacing w:before="0" w:beforeAutospacing="0" w:after="0" w:afterAutospacing="0" w:line="500" w:lineRule="atLeast"/>
        <w:ind w:firstLine="480"/>
        <w:textAlignment w:val="baseline"/>
        <w:rPr>
          <w:rFonts w:hint="eastAsia" w:ascii="仿宋_GB2312" w:hAnsi="仿宋_GB2312" w:eastAsia="仿宋_GB2312" w:cs="仿宋_GB2312"/>
          <w:color w:val="383838"/>
          <w:sz w:val="32"/>
          <w:szCs w:val="32"/>
        </w:rPr>
      </w:pPr>
      <w:r>
        <w:rPr>
          <w:rFonts w:hint="eastAsia" w:ascii="黑体" w:hAnsi="黑体" w:eastAsia="黑体" w:cs="黑体"/>
          <w:color w:val="383838"/>
          <w:sz w:val="32"/>
          <w:szCs w:val="32"/>
        </w:rPr>
        <w:t>三</w:t>
      </w:r>
      <w:r>
        <w:rPr>
          <w:rFonts w:hint="eastAsia" w:ascii="黑体" w:hAnsi="黑体" w:eastAsia="黑体" w:cs="黑体"/>
          <w:color w:val="383838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color w:val="383838"/>
          <w:sz w:val="32"/>
          <w:szCs w:val="32"/>
        </w:rPr>
        <w:t>提交要求</w:t>
      </w:r>
    </w:p>
    <w:p>
      <w:pPr>
        <w:pStyle w:val="7"/>
        <w:shd w:val="clear" w:color="auto" w:fill="FFFFFF"/>
        <w:spacing w:before="0" w:beforeAutospacing="0" w:after="0" w:afterAutospacing="0" w:line="500" w:lineRule="atLeast"/>
        <w:ind w:firstLine="480"/>
        <w:textAlignment w:val="baseline"/>
        <w:rPr>
          <w:rFonts w:hint="eastAsia" w:ascii="仿宋_GB2312" w:hAnsi="仿宋_GB2312" w:eastAsia="仿宋_GB2312" w:cs="仿宋_GB2312"/>
          <w:color w:val="383838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83838"/>
          <w:sz w:val="32"/>
          <w:szCs w:val="32"/>
        </w:rPr>
        <w:t>参与本次推荐日活动的商家须提供包括但不限于以下信息</w:t>
      </w:r>
      <w:r>
        <w:rPr>
          <w:rFonts w:hint="eastAsia" w:ascii="仿宋_GB2312" w:hAnsi="仿宋_GB2312" w:eastAsia="仿宋_GB2312" w:cs="仿宋_GB2312"/>
          <w:color w:val="383838"/>
          <w:sz w:val="32"/>
          <w:szCs w:val="32"/>
          <w:lang w:val="en-US" w:eastAsia="zh-CN"/>
        </w:rPr>
        <w:t>电子</w:t>
      </w:r>
      <w:r>
        <w:rPr>
          <w:rFonts w:hint="eastAsia" w:ascii="仿宋_GB2312" w:hAnsi="仿宋_GB2312" w:eastAsia="仿宋_GB2312" w:cs="仿宋_GB2312"/>
          <w:color w:val="383838"/>
          <w:sz w:val="32"/>
          <w:szCs w:val="32"/>
        </w:rPr>
        <w:t>及纸质资料：</w:t>
      </w:r>
    </w:p>
    <w:p>
      <w:pPr>
        <w:pStyle w:val="7"/>
        <w:shd w:val="clear" w:color="auto" w:fill="FFFFFF"/>
        <w:spacing w:before="0" w:beforeAutospacing="0" w:after="0" w:afterAutospacing="0" w:line="500" w:lineRule="atLeast"/>
        <w:ind w:firstLine="480"/>
        <w:textAlignment w:val="baseline"/>
        <w:rPr>
          <w:rFonts w:hint="eastAsia" w:ascii="仿宋_GB2312" w:hAnsi="仿宋_GB2312" w:eastAsia="仿宋_GB2312" w:cs="仿宋_GB2312"/>
          <w:color w:val="383838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83838"/>
          <w:sz w:val="32"/>
          <w:szCs w:val="32"/>
        </w:rPr>
        <w:t>1、公司名称</w:t>
      </w:r>
    </w:p>
    <w:p>
      <w:pPr>
        <w:pStyle w:val="7"/>
        <w:shd w:val="clear" w:color="auto" w:fill="FFFFFF"/>
        <w:spacing w:before="0" w:beforeAutospacing="0" w:after="0" w:afterAutospacing="0" w:line="500" w:lineRule="atLeast"/>
        <w:ind w:firstLine="480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83838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、产品名称</w:t>
      </w:r>
    </w:p>
    <w:p>
      <w:pPr>
        <w:pStyle w:val="7"/>
        <w:shd w:val="clear" w:color="auto" w:fill="FFFFFF"/>
        <w:spacing w:before="0" w:beforeAutospacing="0" w:after="0" w:afterAutospacing="0" w:line="500" w:lineRule="atLeast"/>
        <w:ind w:firstLine="480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规格型号</w:t>
      </w:r>
    </w:p>
    <w:p>
      <w:pPr>
        <w:pStyle w:val="7"/>
        <w:shd w:val="clear" w:color="auto" w:fill="FFFFFF"/>
        <w:spacing w:before="0" w:beforeAutospacing="0" w:after="0" w:afterAutospacing="0" w:line="500" w:lineRule="atLeast"/>
        <w:ind w:firstLine="480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、生产厂家</w:t>
      </w:r>
    </w:p>
    <w:p>
      <w:pPr>
        <w:pStyle w:val="7"/>
        <w:shd w:val="clear" w:color="auto" w:fill="FFFFFF"/>
        <w:spacing w:before="0" w:beforeAutospacing="0" w:after="0" w:afterAutospacing="0" w:line="500" w:lineRule="atLeast"/>
        <w:ind w:firstLine="480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医疗器械注册证</w:t>
      </w:r>
    </w:p>
    <w:p>
      <w:pPr>
        <w:pStyle w:val="7"/>
        <w:shd w:val="clear" w:color="auto" w:fill="FFFFFF"/>
        <w:spacing w:before="0" w:beforeAutospacing="0" w:after="0" w:afterAutospacing="0" w:line="500" w:lineRule="atLeast"/>
        <w:ind w:firstLine="480"/>
        <w:textAlignment w:val="baseline"/>
        <w:rPr>
          <w:rFonts w:hint="eastAsia" w:ascii="仿宋_GB2312" w:hAnsi="仿宋_GB2312" w:eastAsia="仿宋_GB2312" w:cs="仿宋_GB2312"/>
          <w:color w:val="383838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83838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383838"/>
          <w:sz w:val="32"/>
          <w:szCs w:val="32"/>
        </w:rPr>
        <w:t>、报价（无二次报价）</w:t>
      </w:r>
    </w:p>
    <w:p>
      <w:pPr>
        <w:pStyle w:val="7"/>
        <w:shd w:val="clear" w:color="auto" w:fill="FFFFFF"/>
        <w:spacing w:before="0" w:beforeAutospacing="0" w:after="0" w:afterAutospacing="0" w:line="500" w:lineRule="atLeast"/>
        <w:ind w:firstLine="480"/>
        <w:textAlignment w:val="baseline"/>
        <w:rPr>
          <w:rFonts w:hint="eastAsia" w:ascii="仿宋_GB2312" w:hAnsi="仿宋_GB2312" w:eastAsia="仿宋_GB2312" w:cs="仿宋_GB2312"/>
          <w:color w:val="383838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83838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383838"/>
          <w:sz w:val="32"/>
          <w:szCs w:val="32"/>
        </w:rPr>
        <w:t>、商品编码或产品ID</w:t>
      </w:r>
    </w:p>
    <w:p>
      <w:pPr>
        <w:pStyle w:val="7"/>
        <w:shd w:val="clear" w:color="auto" w:fill="FFFFFF"/>
        <w:spacing w:before="0" w:beforeAutospacing="0" w:after="0" w:afterAutospacing="0" w:line="500" w:lineRule="atLeast"/>
        <w:ind w:firstLine="480"/>
        <w:textAlignment w:val="baseline"/>
        <w:rPr>
          <w:rFonts w:hint="eastAsia" w:ascii="仿宋_GB2312" w:hAnsi="仿宋_GB2312" w:eastAsia="仿宋_GB2312" w:cs="仿宋_GB2312"/>
          <w:color w:val="383838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83838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383838"/>
          <w:sz w:val="32"/>
          <w:szCs w:val="32"/>
        </w:rPr>
        <w:t>、联系人姓名及电话</w:t>
      </w:r>
    </w:p>
    <w:p>
      <w:pPr>
        <w:pStyle w:val="7"/>
        <w:shd w:val="clear" w:color="auto" w:fill="FFFFFF"/>
        <w:spacing w:before="0" w:beforeAutospacing="0" w:after="0" w:afterAutospacing="0" w:line="500" w:lineRule="atLeast"/>
        <w:ind w:firstLine="480"/>
        <w:textAlignment w:val="baseline"/>
        <w:rPr>
          <w:rFonts w:hint="eastAsia" w:ascii="仿宋_GB2312" w:hAnsi="仿宋_GB2312" w:eastAsia="仿宋_GB2312" w:cs="仿宋_GB2312"/>
          <w:color w:val="383838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83838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383838"/>
          <w:sz w:val="32"/>
          <w:szCs w:val="32"/>
        </w:rPr>
        <w:t>、联系人邮箱</w:t>
      </w:r>
    </w:p>
    <w:p>
      <w:pPr>
        <w:pStyle w:val="7"/>
        <w:shd w:val="clear" w:color="auto" w:fill="FFFFFF"/>
        <w:spacing w:before="0" w:beforeAutospacing="0" w:after="0" w:afterAutospacing="0" w:line="500" w:lineRule="atLeast"/>
        <w:ind w:firstLine="480"/>
        <w:textAlignment w:val="baseline"/>
        <w:rPr>
          <w:rFonts w:hint="eastAsia" w:ascii="仿宋_GB2312" w:hAnsi="仿宋_GB2312" w:eastAsia="仿宋_GB2312" w:cs="仿宋_GB2312"/>
          <w:color w:val="383838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83838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383838"/>
          <w:sz w:val="32"/>
          <w:szCs w:val="32"/>
        </w:rPr>
        <w:t>、产品彩页</w:t>
      </w:r>
    </w:p>
    <w:p>
      <w:pPr>
        <w:pStyle w:val="7"/>
        <w:shd w:val="clear" w:color="auto" w:fill="FFFFFF"/>
        <w:spacing w:before="0" w:beforeAutospacing="0" w:after="0" w:afterAutospacing="0" w:line="500" w:lineRule="atLeast"/>
        <w:ind w:firstLine="480"/>
        <w:textAlignment w:val="baseline"/>
        <w:rPr>
          <w:rFonts w:hint="eastAsia" w:ascii="仿宋_GB2312" w:hAnsi="仿宋_GB2312" w:eastAsia="仿宋_GB2312" w:cs="仿宋_GB2312"/>
          <w:color w:val="383838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83838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color w:val="383838"/>
          <w:sz w:val="32"/>
          <w:szCs w:val="32"/>
        </w:rPr>
        <w:t>、产品技术参数</w:t>
      </w:r>
    </w:p>
    <w:p>
      <w:pPr>
        <w:pStyle w:val="7"/>
        <w:shd w:val="clear" w:color="auto" w:fill="FFFFFF"/>
        <w:spacing w:before="0" w:beforeAutospacing="0" w:after="0" w:afterAutospacing="0" w:line="500" w:lineRule="atLeast"/>
        <w:ind w:firstLine="480"/>
        <w:textAlignment w:val="baseline"/>
        <w:rPr>
          <w:rFonts w:hint="eastAsia" w:ascii="仿宋_GB2312" w:hAnsi="仿宋_GB2312" w:eastAsia="仿宋_GB2312" w:cs="仿宋_GB2312"/>
          <w:color w:val="383838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83838"/>
          <w:sz w:val="32"/>
          <w:szCs w:val="32"/>
          <w:lang w:val="en-US" w:eastAsia="zh-CN"/>
        </w:rPr>
        <w:t>12、</w:t>
      </w:r>
      <w:r>
        <w:rPr>
          <w:rFonts w:hint="eastAsia" w:ascii="仿宋_GB2312" w:hAnsi="仿宋_GB2312" w:eastAsia="仿宋_GB2312" w:cs="仿宋_GB2312"/>
          <w:color w:val="383838"/>
          <w:sz w:val="32"/>
          <w:szCs w:val="32"/>
        </w:rPr>
        <w:t>该产品应用的医院</w:t>
      </w:r>
    </w:p>
    <w:p>
      <w:pPr>
        <w:pStyle w:val="7"/>
        <w:shd w:val="clear" w:color="auto" w:fill="FFFFFF"/>
        <w:spacing w:before="0" w:beforeAutospacing="0" w:after="0" w:afterAutospacing="0" w:line="500" w:lineRule="atLeast"/>
        <w:ind w:firstLine="480"/>
        <w:textAlignment w:val="baseline"/>
        <w:rPr>
          <w:rFonts w:hint="eastAsia" w:ascii="黑体" w:hAnsi="黑体" w:eastAsia="黑体" w:cs="黑体"/>
          <w:color w:val="383838"/>
          <w:sz w:val="32"/>
          <w:szCs w:val="32"/>
        </w:rPr>
      </w:pPr>
      <w:r>
        <w:rPr>
          <w:rFonts w:hint="eastAsia" w:ascii="黑体" w:hAnsi="黑体" w:eastAsia="黑体" w:cs="黑体"/>
          <w:color w:val="383838"/>
          <w:sz w:val="32"/>
          <w:szCs w:val="32"/>
        </w:rPr>
        <w:t>四</w:t>
      </w:r>
      <w:r>
        <w:rPr>
          <w:rFonts w:hint="eastAsia" w:ascii="黑体" w:hAnsi="黑体" w:eastAsia="黑体" w:cs="黑体"/>
          <w:color w:val="383838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color w:val="383838"/>
          <w:sz w:val="32"/>
          <w:szCs w:val="32"/>
        </w:rPr>
        <w:t>征集方案要求</w:t>
      </w:r>
    </w:p>
    <w:p>
      <w:pPr>
        <w:pStyle w:val="7"/>
        <w:shd w:val="clear" w:color="auto" w:fill="FFFFFF"/>
        <w:spacing w:before="0" w:beforeAutospacing="0" w:after="0" w:afterAutospacing="0" w:line="500" w:lineRule="atLeast"/>
        <w:ind w:firstLine="480"/>
        <w:textAlignment w:val="baseline"/>
        <w:rPr>
          <w:rFonts w:hint="eastAsia" w:ascii="仿宋_GB2312" w:hAnsi="仿宋_GB2312" w:eastAsia="仿宋_GB2312" w:cs="仿宋_GB2312"/>
          <w:color w:val="383838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83838"/>
          <w:sz w:val="32"/>
          <w:szCs w:val="32"/>
        </w:rPr>
        <w:t>1.本次供应商集中</w:t>
      </w:r>
      <w:bookmarkStart w:id="0" w:name="_Hlk119341115"/>
      <w:r>
        <w:rPr>
          <w:rFonts w:hint="eastAsia" w:ascii="仿宋_GB2312" w:hAnsi="仿宋_GB2312" w:eastAsia="仿宋_GB2312" w:cs="仿宋_GB2312"/>
          <w:color w:val="383838"/>
          <w:sz w:val="32"/>
          <w:szCs w:val="32"/>
        </w:rPr>
        <w:t>推荐日活动</w:t>
      </w:r>
      <w:bookmarkEnd w:id="0"/>
      <w:r>
        <w:rPr>
          <w:rFonts w:hint="eastAsia" w:ascii="仿宋_GB2312" w:hAnsi="仿宋_GB2312" w:eastAsia="仿宋_GB2312" w:cs="仿宋_GB2312"/>
          <w:color w:val="383838"/>
          <w:sz w:val="32"/>
          <w:szCs w:val="32"/>
        </w:rPr>
        <w:t>线下举行，请报名参加推荐的各商家准备产品说明书、成交记录、单价等相关信息进行介绍。</w:t>
      </w:r>
    </w:p>
    <w:p>
      <w:pPr>
        <w:pStyle w:val="7"/>
        <w:shd w:val="clear" w:color="auto" w:fill="FFFFFF"/>
        <w:spacing w:before="0" w:beforeAutospacing="0" w:after="0" w:afterAutospacing="0" w:line="500" w:lineRule="atLeast"/>
        <w:ind w:firstLine="480"/>
        <w:textAlignment w:val="baseline"/>
        <w:rPr>
          <w:rFonts w:hint="eastAsia" w:ascii="仿宋_GB2312" w:hAnsi="仿宋_GB2312" w:eastAsia="仿宋_GB2312" w:cs="仿宋_GB2312"/>
          <w:color w:val="383838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83838"/>
          <w:sz w:val="32"/>
          <w:szCs w:val="32"/>
        </w:rPr>
        <w:t>2.本推荐日活动相关材料一式一份。</w:t>
      </w:r>
    </w:p>
    <w:p>
      <w:pPr>
        <w:pStyle w:val="7"/>
        <w:shd w:val="clear" w:color="auto" w:fill="FFFFFF"/>
        <w:spacing w:before="0" w:beforeAutospacing="0" w:after="0" w:afterAutospacing="0" w:line="500" w:lineRule="atLeast"/>
        <w:ind w:firstLine="480"/>
        <w:textAlignment w:val="baseline"/>
        <w:rPr>
          <w:rFonts w:hint="eastAsia" w:ascii="仿宋_GB2312" w:hAnsi="仿宋_GB2312" w:eastAsia="仿宋_GB2312" w:cs="仿宋_GB2312"/>
          <w:color w:val="383838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83838"/>
          <w:sz w:val="32"/>
          <w:szCs w:val="32"/>
        </w:rPr>
        <w:t>3.本次推荐日相关安排如有变动，将在中国政府采购网及四川</w:t>
      </w:r>
      <w:r>
        <w:rPr>
          <w:rFonts w:hint="eastAsia" w:ascii="仿宋_GB2312" w:hAnsi="仿宋_GB2312" w:eastAsia="仿宋_GB2312" w:cs="仿宋_GB2312"/>
          <w:color w:val="383838"/>
          <w:sz w:val="32"/>
          <w:szCs w:val="32"/>
          <w:lang w:val="en-US" w:eastAsia="zh-CN"/>
        </w:rPr>
        <w:t>护理学院</w:t>
      </w:r>
      <w:r>
        <w:rPr>
          <w:rFonts w:hint="eastAsia" w:ascii="仿宋_GB2312" w:hAnsi="仿宋_GB2312" w:eastAsia="仿宋_GB2312" w:cs="仿宋_GB2312"/>
          <w:color w:val="383838"/>
          <w:sz w:val="32"/>
          <w:szCs w:val="32"/>
        </w:rPr>
        <w:t>官网发布变更公告。</w:t>
      </w:r>
    </w:p>
    <w:p>
      <w:pPr>
        <w:pStyle w:val="7"/>
        <w:shd w:val="clear" w:color="auto" w:fill="FFFFFF"/>
        <w:spacing w:before="0" w:beforeAutospacing="0" w:after="0" w:afterAutospacing="0" w:line="500" w:lineRule="atLeast"/>
        <w:ind w:firstLine="480"/>
        <w:textAlignment w:val="baseline"/>
        <w:rPr>
          <w:rFonts w:hint="eastAsia" w:ascii="黑体" w:hAnsi="黑体" w:eastAsia="黑体" w:cs="黑体"/>
          <w:color w:val="383838"/>
          <w:sz w:val="32"/>
          <w:szCs w:val="32"/>
        </w:rPr>
      </w:pPr>
      <w:r>
        <w:rPr>
          <w:rFonts w:hint="eastAsia" w:ascii="黑体" w:hAnsi="黑体" w:eastAsia="黑体" w:cs="黑体"/>
          <w:color w:val="383838"/>
          <w:sz w:val="32"/>
          <w:szCs w:val="32"/>
        </w:rPr>
        <w:t>五</w:t>
      </w:r>
      <w:r>
        <w:rPr>
          <w:rFonts w:hint="eastAsia" w:ascii="黑体" w:hAnsi="黑体" w:eastAsia="黑体" w:cs="黑体"/>
          <w:color w:val="383838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color w:val="383838"/>
          <w:sz w:val="32"/>
          <w:szCs w:val="32"/>
        </w:rPr>
        <w:t>征集安排</w:t>
      </w:r>
    </w:p>
    <w:p>
      <w:pPr>
        <w:pStyle w:val="7"/>
        <w:shd w:val="clear" w:color="auto" w:fill="FFFFFF"/>
        <w:spacing w:before="0" w:beforeAutospacing="0" w:after="0" w:afterAutospacing="0" w:line="500" w:lineRule="atLeast"/>
        <w:ind w:firstLine="480"/>
        <w:textAlignment w:val="baseline"/>
        <w:rPr>
          <w:rFonts w:hint="eastAsia" w:ascii="仿宋_GB2312" w:hAnsi="仿宋_GB2312" w:eastAsia="仿宋_GB2312" w:cs="仿宋_GB2312"/>
          <w:color w:val="383838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83838"/>
          <w:sz w:val="32"/>
          <w:szCs w:val="32"/>
        </w:rPr>
        <w:t>1.信息公告时间：2022年</w:t>
      </w:r>
      <w:r>
        <w:rPr>
          <w:rFonts w:hint="eastAsia" w:ascii="仿宋_GB2312" w:hAnsi="仿宋_GB2312" w:eastAsia="仿宋_GB2312" w:cs="仿宋_GB2312"/>
          <w:color w:val="383838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color w:val="383838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383838"/>
          <w:sz w:val="32"/>
          <w:szCs w:val="32"/>
          <w:lang w:val="en-US" w:eastAsia="zh-CN"/>
        </w:rPr>
        <w:t>27</w:t>
      </w:r>
      <w:r>
        <w:rPr>
          <w:rFonts w:hint="eastAsia" w:ascii="仿宋_GB2312" w:hAnsi="仿宋_GB2312" w:eastAsia="仿宋_GB2312" w:cs="仿宋_GB2312"/>
          <w:color w:val="383838"/>
          <w:sz w:val="32"/>
          <w:szCs w:val="32"/>
        </w:rPr>
        <w:t>日-202</w:t>
      </w:r>
      <w:r>
        <w:rPr>
          <w:rFonts w:hint="eastAsia" w:ascii="仿宋_GB2312" w:hAnsi="仿宋_GB2312" w:eastAsia="仿宋_GB2312" w:cs="仿宋_GB2312"/>
          <w:color w:val="383838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383838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383838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383838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383838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383838"/>
          <w:sz w:val="32"/>
          <w:szCs w:val="32"/>
        </w:rPr>
        <w:t>日</w:t>
      </w:r>
    </w:p>
    <w:p>
      <w:pPr>
        <w:pStyle w:val="7"/>
        <w:shd w:val="clear" w:color="auto" w:fill="FFFFFF"/>
        <w:spacing w:before="0" w:beforeAutospacing="0" w:after="0" w:afterAutospacing="0" w:line="500" w:lineRule="atLeast"/>
        <w:ind w:firstLine="480"/>
        <w:textAlignment w:val="baseline"/>
        <w:rPr>
          <w:rFonts w:hint="eastAsia" w:ascii="仿宋_GB2312" w:hAnsi="仿宋_GB2312" w:eastAsia="仿宋_GB2312" w:cs="仿宋_GB2312"/>
          <w:color w:val="383838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83838"/>
          <w:sz w:val="32"/>
          <w:szCs w:val="32"/>
        </w:rPr>
        <w:t>2.报名时间、地址：2022年12月</w:t>
      </w:r>
      <w:r>
        <w:rPr>
          <w:rFonts w:hint="eastAsia" w:ascii="仿宋_GB2312" w:hAnsi="仿宋_GB2312" w:eastAsia="仿宋_GB2312" w:cs="仿宋_GB2312"/>
          <w:color w:val="383838"/>
          <w:sz w:val="32"/>
          <w:szCs w:val="32"/>
          <w:lang w:val="en-US" w:eastAsia="zh-CN"/>
        </w:rPr>
        <w:t>27</w:t>
      </w:r>
      <w:r>
        <w:rPr>
          <w:rFonts w:hint="eastAsia" w:ascii="仿宋_GB2312" w:hAnsi="仿宋_GB2312" w:eastAsia="仿宋_GB2312" w:cs="仿宋_GB2312"/>
          <w:color w:val="383838"/>
          <w:sz w:val="32"/>
          <w:szCs w:val="32"/>
        </w:rPr>
        <w:t>日-202</w:t>
      </w:r>
      <w:r>
        <w:rPr>
          <w:rFonts w:hint="eastAsia" w:ascii="仿宋_GB2312" w:hAnsi="仿宋_GB2312" w:eastAsia="仿宋_GB2312" w:cs="仿宋_GB2312"/>
          <w:color w:val="383838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383838"/>
          <w:sz w:val="32"/>
          <w:szCs w:val="32"/>
        </w:rPr>
        <w:t>年1月</w:t>
      </w:r>
      <w:r>
        <w:rPr>
          <w:rFonts w:hint="eastAsia" w:ascii="仿宋_GB2312" w:hAnsi="仿宋_GB2312" w:eastAsia="仿宋_GB2312" w:cs="仿宋_GB2312"/>
          <w:color w:val="383838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383838"/>
          <w:sz w:val="32"/>
          <w:szCs w:val="32"/>
        </w:rPr>
        <w:t>日，上午9：00-下午17:00</w:t>
      </w:r>
      <w:r>
        <w:rPr>
          <w:rFonts w:hint="eastAsia" w:ascii="仿宋_GB2312" w:hAnsi="仿宋_GB2312" w:eastAsia="仿宋_GB2312" w:cs="仿宋_GB2312"/>
          <w:color w:val="383838"/>
          <w:sz w:val="32"/>
          <w:szCs w:val="32"/>
          <w:lang w:val="en-US" w:eastAsia="zh-CN"/>
        </w:rPr>
        <w:t>向</w:t>
      </w:r>
      <w:r>
        <w:rPr>
          <w:rFonts w:hint="eastAsia" w:ascii="仿宋_GB2312" w:hAnsi="仿宋_GB2312" w:eastAsia="仿宋_GB2312" w:cs="仿宋_GB2312"/>
          <w:color w:val="383838"/>
          <w:sz w:val="32"/>
          <w:szCs w:val="32"/>
        </w:rPr>
        <w:t>我</w:t>
      </w:r>
      <w:r>
        <w:rPr>
          <w:rFonts w:hint="eastAsia" w:ascii="仿宋_GB2312" w:hAnsi="仿宋_GB2312" w:eastAsia="仿宋_GB2312" w:cs="仿宋_GB2312"/>
          <w:color w:val="383838"/>
          <w:sz w:val="32"/>
          <w:szCs w:val="32"/>
          <w:lang w:val="en-US" w:eastAsia="zh-CN"/>
        </w:rPr>
        <w:t>院</w:t>
      </w:r>
      <w:r>
        <w:rPr>
          <w:rFonts w:hint="eastAsia" w:ascii="仿宋_GB2312" w:hAnsi="仿宋_GB2312" w:eastAsia="仿宋_GB2312" w:cs="仿宋_GB2312"/>
          <w:color w:val="383838"/>
          <w:sz w:val="32"/>
          <w:szCs w:val="32"/>
        </w:rPr>
        <w:t>指定</w:t>
      </w:r>
      <w:r>
        <w:rPr>
          <w:rFonts w:hint="eastAsia" w:ascii="仿宋_GB2312" w:hAnsi="仿宋_GB2312" w:eastAsia="仿宋_GB2312" w:cs="仿宋_GB2312"/>
          <w:color w:val="383838"/>
          <w:sz w:val="32"/>
          <w:szCs w:val="32"/>
          <w:lang w:val="en-US" w:eastAsia="zh-CN"/>
        </w:rPr>
        <w:t>邮箱</w:t>
      </w:r>
      <w:r>
        <w:rPr>
          <w:rFonts w:hint="eastAsia" w:ascii="仿宋_GB2312" w:hAnsi="仿宋_GB2312" w:eastAsia="仿宋_GB2312" w:cs="仿宋_GB2312"/>
          <w:color w:val="383838"/>
          <w:sz w:val="32"/>
          <w:szCs w:val="32"/>
        </w:rPr>
        <w:t>(320358085@qq.com)</w:t>
      </w:r>
      <w:r>
        <w:rPr>
          <w:rFonts w:hint="eastAsia" w:ascii="仿宋_GB2312" w:hAnsi="仿宋_GB2312" w:eastAsia="仿宋_GB2312" w:cs="仿宋_GB2312"/>
          <w:color w:val="383838"/>
          <w:sz w:val="32"/>
          <w:szCs w:val="32"/>
          <w:lang w:val="en-US" w:eastAsia="zh-CN"/>
        </w:rPr>
        <w:t>递交</w:t>
      </w:r>
      <w:r>
        <w:rPr>
          <w:rFonts w:hint="eastAsia" w:ascii="仿宋_GB2312" w:hAnsi="仿宋_GB2312" w:eastAsia="仿宋_GB2312" w:cs="仿宋_GB2312"/>
          <w:color w:val="383838"/>
          <w:sz w:val="32"/>
          <w:szCs w:val="32"/>
        </w:rPr>
        <w:t>报名</w:t>
      </w:r>
      <w:r>
        <w:rPr>
          <w:rFonts w:hint="eastAsia" w:ascii="仿宋_GB2312" w:hAnsi="仿宋_GB2312" w:eastAsia="仿宋_GB2312" w:cs="仿宋_GB2312"/>
          <w:color w:val="383838"/>
          <w:sz w:val="32"/>
          <w:szCs w:val="32"/>
          <w:lang w:val="en-US" w:eastAsia="zh-CN"/>
        </w:rPr>
        <w:t>回执（附件2）</w:t>
      </w:r>
      <w:r>
        <w:rPr>
          <w:rFonts w:hint="eastAsia" w:ascii="仿宋_GB2312" w:hAnsi="仿宋_GB2312" w:eastAsia="仿宋_GB2312" w:cs="仿宋_GB2312"/>
          <w:color w:val="383838"/>
          <w:sz w:val="32"/>
          <w:szCs w:val="32"/>
        </w:rPr>
        <w:t>。</w:t>
      </w:r>
    </w:p>
    <w:p>
      <w:pPr>
        <w:pStyle w:val="7"/>
        <w:shd w:val="clear" w:color="auto" w:fill="FFFFFF"/>
        <w:spacing w:before="0" w:beforeAutospacing="0" w:after="0" w:afterAutospacing="0" w:line="500" w:lineRule="atLeast"/>
        <w:ind w:firstLine="480"/>
        <w:textAlignment w:val="baseline"/>
        <w:rPr>
          <w:rFonts w:hint="eastAsia" w:ascii="仿宋_GB2312" w:hAnsi="仿宋_GB2312" w:eastAsia="仿宋_GB2312" w:cs="仿宋_GB2312"/>
          <w:color w:val="383838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83838"/>
          <w:sz w:val="32"/>
          <w:szCs w:val="32"/>
        </w:rPr>
        <w:t>3.集中推荐日时间、地</w:t>
      </w:r>
      <w:r>
        <w:rPr>
          <w:rFonts w:hint="eastAsia" w:ascii="仿宋_GB2312" w:hAnsi="仿宋_GB2312" w:eastAsia="仿宋_GB2312" w:cs="仿宋_GB2312"/>
          <w:color w:val="383838"/>
          <w:sz w:val="32"/>
          <w:szCs w:val="32"/>
          <w:highlight w:val="none"/>
        </w:rPr>
        <w:t>点：202</w:t>
      </w:r>
      <w:r>
        <w:rPr>
          <w:rFonts w:hint="eastAsia" w:ascii="仿宋_GB2312" w:hAnsi="仿宋_GB2312" w:eastAsia="仿宋_GB2312" w:cs="仿宋_GB2312"/>
          <w:color w:val="383838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383838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color w:val="383838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383838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color w:val="383838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383838"/>
          <w:sz w:val="32"/>
          <w:szCs w:val="32"/>
          <w:highlight w:val="none"/>
        </w:rPr>
        <w:t>日</w:t>
      </w:r>
      <w:r>
        <w:rPr>
          <w:rFonts w:hint="eastAsia" w:ascii="仿宋_GB2312" w:hAnsi="仿宋_GB2312" w:eastAsia="仿宋_GB2312" w:cs="仿宋_GB2312"/>
          <w:color w:val="383838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383838"/>
          <w:sz w:val="32"/>
          <w:szCs w:val="32"/>
          <w:highlight w:val="none"/>
        </w:rPr>
        <w:t>点</w:t>
      </w:r>
      <w:r>
        <w:rPr>
          <w:rFonts w:hint="eastAsia" w:ascii="仿宋_GB2312" w:hAnsi="仿宋_GB2312" w:eastAsia="仿宋_GB2312" w:cs="仿宋_GB2312"/>
          <w:color w:val="383838"/>
          <w:sz w:val="32"/>
          <w:szCs w:val="32"/>
          <w:highlight w:val="none"/>
          <w:lang w:val="en-US" w:eastAsia="zh-CN"/>
        </w:rPr>
        <w:t>00</w:t>
      </w:r>
      <w:r>
        <w:rPr>
          <w:rFonts w:hint="eastAsia" w:ascii="仿宋_GB2312" w:hAnsi="仿宋_GB2312" w:eastAsia="仿宋_GB2312" w:cs="仿宋_GB2312"/>
          <w:color w:val="383838"/>
          <w:sz w:val="32"/>
          <w:szCs w:val="32"/>
          <w:highlight w:val="none"/>
        </w:rPr>
        <w:t>分于四川</w:t>
      </w:r>
      <w:r>
        <w:rPr>
          <w:rFonts w:hint="eastAsia" w:ascii="仿宋_GB2312" w:hAnsi="仿宋_GB2312" w:eastAsia="仿宋_GB2312" w:cs="仿宋_GB2312"/>
          <w:color w:val="383838"/>
          <w:sz w:val="32"/>
          <w:szCs w:val="32"/>
          <w:highlight w:val="none"/>
          <w:lang w:val="en-US" w:eastAsia="zh-CN"/>
        </w:rPr>
        <w:t>护理职业学院</w:t>
      </w:r>
      <w:r>
        <w:rPr>
          <w:rFonts w:hint="eastAsia" w:ascii="仿宋_GB2312" w:hAnsi="仿宋_GB2312" w:eastAsia="仿宋_GB2312" w:cs="仿宋_GB2312"/>
          <w:color w:val="383838"/>
          <w:sz w:val="32"/>
          <w:szCs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color w:val="383838"/>
          <w:sz w:val="32"/>
          <w:szCs w:val="32"/>
          <w:highlight w:val="none"/>
          <w:lang w:val="en-US" w:eastAsia="zh-CN"/>
        </w:rPr>
        <w:t>龙泉驿区龙都南路173号</w:t>
      </w:r>
      <w:r>
        <w:rPr>
          <w:rFonts w:hint="eastAsia" w:ascii="仿宋_GB2312" w:hAnsi="仿宋_GB2312" w:eastAsia="仿宋_GB2312" w:cs="仿宋_GB2312"/>
          <w:color w:val="383838"/>
          <w:sz w:val="32"/>
          <w:szCs w:val="32"/>
          <w:highlight w:val="none"/>
        </w:rPr>
        <w:t>），迟到或未</w:t>
      </w:r>
      <w:r>
        <w:rPr>
          <w:rFonts w:hint="eastAsia" w:ascii="仿宋_GB2312" w:hAnsi="仿宋_GB2312" w:eastAsia="仿宋_GB2312" w:cs="仿宋_GB2312"/>
          <w:color w:val="383838"/>
          <w:sz w:val="32"/>
          <w:szCs w:val="32"/>
        </w:rPr>
        <w:t>报名的资料将被拒收。</w:t>
      </w:r>
    </w:p>
    <w:p>
      <w:pPr>
        <w:pStyle w:val="7"/>
        <w:shd w:val="clear" w:color="auto" w:fill="FFFFFF"/>
        <w:spacing w:before="0" w:beforeAutospacing="0" w:after="0" w:afterAutospacing="0" w:line="500" w:lineRule="atLeast"/>
        <w:ind w:firstLine="480"/>
        <w:textAlignment w:val="baseline"/>
        <w:rPr>
          <w:rFonts w:hint="eastAsia" w:ascii="仿宋_GB2312" w:hAnsi="仿宋_GB2312" w:eastAsia="仿宋_GB2312" w:cs="仿宋_GB2312"/>
          <w:color w:val="383838"/>
          <w:sz w:val="32"/>
          <w:szCs w:val="32"/>
        </w:rPr>
      </w:pPr>
      <w:r>
        <w:rPr>
          <w:rFonts w:hint="eastAsia" w:ascii="黑体" w:hAnsi="黑体" w:eastAsia="黑体" w:cs="黑体"/>
          <w:color w:val="383838"/>
          <w:sz w:val="32"/>
          <w:szCs w:val="32"/>
          <w:lang w:val="en-US" w:eastAsia="zh-CN"/>
        </w:rPr>
        <w:t>六、</w:t>
      </w:r>
      <w:r>
        <w:rPr>
          <w:rFonts w:hint="eastAsia" w:ascii="黑体" w:hAnsi="黑体" w:eastAsia="黑体" w:cs="黑体"/>
          <w:color w:val="383838"/>
          <w:sz w:val="32"/>
          <w:szCs w:val="32"/>
        </w:rPr>
        <w:t>联系方式</w:t>
      </w:r>
    </w:p>
    <w:p>
      <w:pPr>
        <w:pStyle w:val="7"/>
        <w:shd w:val="clear" w:color="auto" w:fill="FFFFFF"/>
        <w:spacing w:before="0" w:beforeAutospacing="0" w:after="0" w:afterAutospacing="0" w:line="500" w:lineRule="atLeast"/>
        <w:ind w:firstLine="480"/>
        <w:textAlignment w:val="baseline"/>
        <w:rPr>
          <w:rFonts w:hint="default" w:ascii="仿宋_GB2312" w:hAnsi="仿宋_GB2312" w:eastAsia="仿宋_GB2312" w:cs="仿宋_GB2312"/>
          <w:color w:val="383838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83838"/>
          <w:sz w:val="32"/>
          <w:szCs w:val="32"/>
        </w:rPr>
        <w:t>采购</w:t>
      </w:r>
      <w:r>
        <w:rPr>
          <w:rFonts w:hint="eastAsia" w:ascii="仿宋_GB2312" w:hAnsi="仿宋_GB2312" w:eastAsia="仿宋_GB2312" w:cs="仿宋_GB2312"/>
          <w:color w:val="383838"/>
          <w:sz w:val="32"/>
          <w:szCs w:val="32"/>
          <w:lang w:val="en-US" w:eastAsia="zh-CN"/>
        </w:rPr>
        <w:t>人</w:t>
      </w:r>
      <w:r>
        <w:rPr>
          <w:rFonts w:hint="eastAsia" w:ascii="仿宋_GB2312" w:hAnsi="仿宋_GB2312" w:eastAsia="仿宋_GB2312" w:cs="仿宋_GB2312"/>
          <w:color w:val="383838"/>
          <w:sz w:val="32"/>
          <w:szCs w:val="32"/>
        </w:rPr>
        <w:t>：四川</w:t>
      </w:r>
      <w:r>
        <w:rPr>
          <w:rFonts w:hint="eastAsia" w:ascii="仿宋_GB2312" w:hAnsi="仿宋_GB2312" w:eastAsia="仿宋_GB2312" w:cs="仿宋_GB2312"/>
          <w:color w:val="383838"/>
          <w:sz w:val="32"/>
          <w:szCs w:val="32"/>
          <w:lang w:val="en-US" w:eastAsia="zh-CN"/>
        </w:rPr>
        <w:t>护理职业学院</w:t>
      </w:r>
    </w:p>
    <w:p>
      <w:pPr>
        <w:pStyle w:val="7"/>
        <w:shd w:val="clear" w:color="auto" w:fill="FFFFFF"/>
        <w:spacing w:before="0" w:beforeAutospacing="0" w:after="0" w:afterAutospacing="0" w:line="500" w:lineRule="atLeast"/>
        <w:ind w:firstLine="480"/>
        <w:textAlignment w:val="baseline"/>
        <w:rPr>
          <w:rFonts w:hint="eastAsia" w:ascii="仿宋_GB2312" w:hAnsi="仿宋_GB2312" w:eastAsia="仿宋_GB2312" w:cs="仿宋_GB2312"/>
          <w:color w:val="383838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83838"/>
          <w:sz w:val="32"/>
          <w:szCs w:val="32"/>
        </w:rPr>
        <w:t>通讯地址：</w:t>
      </w:r>
      <w:r>
        <w:rPr>
          <w:rFonts w:hint="eastAsia" w:ascii="仿宋_GB2312" w:hAnsi="仿宋_GB2312" w:eastAsia="仿宋_GB2312" w:cs="仿宋_GB2312"/>
          <w:color w:val="383838"/>
          <w:sz w:val="32"/>
          <w:szCs w:val="32"/>
          <w:lang w:val="en-US" w:eastAsia="zh-CN"/>
        </w:rPr>
        <w:t>四川省成都市</w:t>
      </w:r>
      <w:r>
        <w:rPr>
          <w:rFonts w:hint="eastAsia" w:ascii="仿宋_GB2312" w:hAnsi="仿宋_GB2312" w:eastAsia="仿宋_GB2312" w:cs="仿宋_GB2312"/>
          <w:color w:val="383838"/>
          <w:sz w:val="32"/>
          <w:szCs w:val="32"/>
        </w:rPr>
        <w:t>龙泉驿区龙都南路173号</w:t>
      </w:r>
    </w:p>
    <w:p>
      <w:pPr>
        <w:pStyle w:val="7"/>
        <w:shd w:val="clear" w:color="auto" w:fill="FFFFFF"/>
        <w:spacing w:before="0" w:beforeAutospacing="0" w:after="0" w:afterAutospacing="0" w:line="500" w:lineRule="atLeast"/>
        <w:ind w:firstLine="480"/>
        <w:textAlignment w:val="baseline"/>
        <w:rPr>
          <w:rFonts w:hint="eastAsia" w:ascii="仿宋_GB2312" w:hAnsi="仿宋_GB2312" w:eastAsia="仿宋_GB2312" w:cs="仿宋_GB2312"/>
          <w:color w:val="383838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83838"/>
          <w:sz w:val="32"/>
          <w:szCs w:val="32"/>
        </w:rPr>
        <w:t>邮编：610</w:t>
      </w:r>
      <w:r>
        <w:rPr>
          <w:rFonts w:hint="eastAsia" w:ascii="仿宋_GB2312" w:hAnsi="仿宋_GB2312" w:eastAsia="仿宋_GB2312" w:cs="仿宋_GB2312"/>
          <w:color w:val="383838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383838"/>
          <w:sz w:val="32"/>
          <w:szCs w:val="32"/>
        </w:rPr>
        <w:t>00</w:t>
      </w:r>
    </w:p>
    <w:p>
      <w:pPr>
        <w:pStyle w:val="7"/>
        <w:shd w:val="clear" w:color="auto" w:fill="FFFFFF"/>
        <w:spacing w:before="0" w:beforeAutospacing="0" w:after="0" w:afterAutospacing="0" w:line="500" w:lineRule="atLeast"/>
        <w:ind w:firstLine="480"/>
        <w:textAlignment w:val="baseline"/>
        <w:rPr>
          <w:rFonts w:hint="default" w:ascii="仿宋_GB2312" w:hAnsi="仿宋_GB2312" w:eastAsia="仿宋_GB2312" w:cs="仿宋_GB2312"/>
          <w:color w:val="383838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83838"/>
          <w:sz w:val="32"/>
          <w:szCs w:val="32"/>
        </w:rPr>
        <w:t xml:space="preserve">联系人： </w:t>
      </w:r>
      <w:r>
        <w:rPr>
          <w:rFonts w:hint="eastAsia" w:ascii="仿宋_GB2312" w:hAnsi="仿宋_GB2312" w:eastAsia="仿宋_GB2312" w:cs="仿宋_GB2312"/>
          <w:color w:val="383838"/>
          <w:sz w:val="32"/>
          <w:szCs w:val="32"/>
          <w:lang w:val="en-US" w:eastAsia="zh-CN"/>
        </w:rPr>
        <w:t>梅老师</w:t>
      </w:r>
    </w:p>
    <w:p>
      <w:pPr>
        <w:pStyle w:val="7"/>
        <w:shd w:val="clear" w:color="auto" w:fill="FFFFFF"/>
        <w:spacing w:before="0" w:beforeAutospacing="0" w:after="0" w:afterAutospacing="0" w:line="500" w:lineRule="atLeast"/>
        <w:ind w:firstLine="480"/>
        <w:textAlignment w:val="baseline"/>
        <w:rPr>
          <w:rFonts w:hint="default" w:ascii="仿宋_GB2312" w:hAnsi="仿宋_GB2312" w:eastAsia="仿宋_GB2312" w:cs="仿宋_GB2312"/>
          <w:color w:val="383838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83838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color w:val="383838"/>
          <w:sz w:val="32"/>
          <w:szCs w:val="32"/>
          <w:lang w:val="en-US" w:eastAsia="zh-CN"/>
        </w:rPr>
        <w:t>028-63955482</w:t>
      </w:r>
      <w:bookmarkStart w:id="1" w:name="_GoBack"/>
      <w:bookmarkEnd w:id="1"/>
    </w:p>
    <w:p>
      <w:pPr>
        <w:pStyle w:val="7"/>
        <w:shd w:val="clear" w:color="auto" w:fill="FFFFFF"/>
        <w:spacing w:before="0" w:beforeAutospacing="0" w:after="0" w:afterAutospacing="0" w:line="500" w:lineRule="atLeast"/>
        <w:ind w:left="1918" w:leftChars="304" w:hanging="1280" w:hangingChars="400"/>
        <w:textAlignment w:val="baseline"/>
        <w:rPr>
          <w:rFonts w:hint="eastAsia" w:ascii="仿宋_GB2312" w:hAnsi="仿宋_GB2312" w:eastAsia="仿宋_GB2312" w:cs="仿宋_GB2312"/>
          <w:color w:val="383838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83838"/>
          <w:sz w:val="32"/>
          <w:szCs w:val="32"/>
          <w:lang w:val="en-US" w:eastAsia="zh-CN"/>
        </w:rPr>
        <w:t>附件：1.四川护理职业学院2023年中医康复设施设备采购清单</w:t>
      </w:r>
    </w:p>
    <w:p>
      <w:pPr>
        <w:pStyle w:val="7"/>
        <w:shd w:val="clear" w:color="auto" w:fill="FFFFFF"/>
        <w:spacing w:before="0" w:beforeAutospacing="0" w:after="0" w:afterAutospacing="0" w:line="500" w:lineRule="atLeast"/>
        <w:ind w:left="1916" w:leftChars="760" w:hanging="320" w:hangingChars="100"/>
        <w:textAlignment w:val="baseline"/>
        <w:rPr>
          <w:rFonts w:hint="eastAsia" w:ascii="仿宋_GB2312" w:hAnsi="仿宋_GB2312" w:eastAsia="仿宋_GB2312" w:cs="仿宋_GB2312"/>
          <w:color w:val="383838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83838"/>
          <w:sz w:val="32"/>
          <w:szCs w:val="32"/>
          <w:lang w:val="en-US" w:eastAsia="zh-CN"/>
        </w:rPr>
        <w:t>2.四川护理职业学院2023年中医康复设施设备采购招标项目集中推荐日活动报名回执</w:t>
      </w:r>
    </w:p>
    <w:p>
      <w:pPr>
        <w:pStyle w:val="7"/>
        <w:shd w:val="clear" w:color="auto" w:fill="FFFFFF"/>
        <w:spacing w:before="0" w:beforeAutospacing="0" w:after="0" w:afterAutospacing="0" w:line="500" w:lineRule="atLeast"/>
        <w:jc w:val="left"/>
        <w:textAlignment w:val="baseline"/>
        <w:rPr>
          <w:rFonts w:hint="eastAsia" w:ascii="仿宋_GB2312" w:hAnsi="仿宋_GB2312" w:eastAsia="仿宋_GB2312" w:cs="仿宋_GB2312"/>
          <w:color w:val="383838"/>
          <w:sz w:val="32"/>
          <w:szCs w:val="32"/>
          <w:lang w:val="en-US" w:eastAsia="zh-CN"/>
        </w:rPr>
      </w:pPr>
    </w:p>
    <w:p>
      <w:pPr>
        <w:pStyle w:val="7"/>
        <w:shd w:val="clear" w:color="auto" w:fill="FFFFFF"/>
        <w:spacing w:before="0" w:beforeAutospacing="0" w:after="0" w:afterAutospacing="0" w:line="500" w:lineRule="atLeast"/>
        <w:jc w:val="left"/>
        <w:textAlignment w:val="baseline"/>
        <w:rPr>
          <w:rFonts w:hint="eastAsia" w:ascii="仿宋_GB2312" w:hAnsi="仿宋_GB2312" w:eastAsia="仿宋_GB2312" w:cs="仿宋_GB2312"/>
          <w:color w:val="383838"/>
          <w:sz w:val="32"/>
          <w:szCs w:val="32"/>
          <w:lang w:val="en-US" w:eastAsia="zh-CN"/>
        </w:rPr>
      </w:pPr>
    </w:p>
    <w:p>
      <w:pPr>
        <w:pStyle w:val="7"/>
        <w:shd w:val="clear" w:color="auto" w:fill="FFFFFF"/>
        <w:spacing w:before="0" w:beforeAutospacing="0" w:after="0" w:afterAutospacing="0" w:line="500" w:lineRule="atLeast"/>
        <w:jc w:val="left"/>
        <w:textAlignment w:val="baseline"/>
        <w:rPr>
          <w:rFonts w:hint="eastAsia" w:ascii="仿宋_GB2312" w:hAnsi="仿宋_GB2312" w:eastAsia="仿宋_GB2312" w:cs="仿宋_GB2312"/>
          <w:color w:val="383838"/>
          <w:sz w:val="32"/>
          <w:szCs w:val="32"/>
          <w:lang w:val="en-US" w:eastAsia="zh-CN"/>
        </w:rPr>
      </w:pPr>
    </w:p>
    <w:p>
      <w:pPr>
        <w:pStyle w:val="7"/>
        <w:shd w:val="clear" w:color="auto" w:fill="FFFFFF"/>
        <w:spacing w:before="0" w:beforeAutospacing="0" w:after="0" w:afterAutospacing="0" w:line="500" w:lineRule="atLeast"/>
        <w:jc w:val="left"/>
        <w:textAlignment w:val="baseline"/>
        <w:rPr>
          <w:rFonts w:hint="eastAsia" w:ascii="仿宋_GB2312" w:hAnsi="仿宋_GB2312" w:eastAsia="仿宋_GB2312" w:cs="仿宋_GB2312"/>
          <w:color w:val="383838"/>
          <w:sz w:val="32"/>
          <w:szCs w:val="32"/>
          <w:lang w:val="en-US" w:eastAsia="zh-CN"/>
        </w:rPr>
      </w:pPr>
    </w:p>
    <w:p>
      <w:pPr>
        <w:pStyle w:val="7"/>
        <w:shd w:val="clear" w:color="auto" w:fill="FFFFFF"/>
        <w:spacing w:before="0" w:beforeAutospacing="0" w:after="0" w:afterAutospacing="0" w:line="500" w:lineRule="atLeast"/>
        <w:jc w:val="left"/>
        <w:textAlignment w:val="baseline"/>
        <w:rPr>
          <w:rFonts w:hint="eastAsia" w:ascii="仿宋_GB2312" w:hAnsi="仿宋_GB2312" w:eastAsia="仿宋_GB2312" w:cs="仿宋_GB2312"/>
          <w:color w:val="383838"/>
          <w:sz w:val="32"/>
          <w:szCs w:val="32"/>
          <w:lang w:val="en-US" w:eastAsia="zh-CN"/>
        </w:rPr>
      </w:pPr>
    </w:p>
    <w:p>
      <w:pPr>
        <w:pStyle w:val="7"/>
        <w:shd w:val="clear" w:color="auto" w:fill="FFFFFF"/>
        <w:spacing w:before="0" w:beforeAutospacing="0" w:after="0" w:afterAutospacing="0" w:line="500" w:lineRule="atLeast"/>
        <w:jc w:val="left"/>
        <w:textAlignment w:val="baseline"/>
        <w:rPr>
          <w:rFonts w:hint="eastAsia" w:ascii="仿宋_GB2312" w:hAnsi="仿宋_GB2312" w:eastAsia="仿宋_GB2312" w:cs="仿宋_GB2312"/>
          <w:color w:val="383838"/>
          <w:sz w:val="32"/>
          <w:szCs w:val="32"/>
          <w:lang w:val="en-US" w:eastAsia="zh-CN"/>
        </w:rPr>
      </w:pPr>
    </w:p>
    <w:p>
      <w:pPr>
        <w:pStyle w:val="7"/>
        <w:shd w:val="clear" w:color="auto" w:fill="FFFFFF"/>
        <w:spacing w:before="0" w:beforeAutospacing="0" w:after="0" w:afterAutospacing="0" w:line="500" w:lineRule="atLeast"/>
        <w:jc w:val="left"/>
        <w:textAlignment w:val="baseline"/>
        <w:rPr>
          <w:rFonts w:hint="eastAsia" w:ascii="仿宋_GB2312" w:hAnsi="仿宋_GB2312" w:eastAsia="仿宋_GB2312" w:cs="仿宋_GB2312"/>
          <w:color w:val="383838"/>
          <w:sz w:val="32"/>
          <w:szCs w:val="32"/>
          <w:lang w:val="en-US" w:eastAsia="zh-CN"/>
        </w:rPr>
      </w:pPr>
    </w:p>
    <w:p>
      <w:pPr>
        <w:pStyle w:val="7"/>
        <w:shd w:val="clear" w:color="auto" w:fill="FFFFFF"/>
        <w:spacing w:before="0" w:beforeAutospacing="0" w:after="0" w:afterAutospacing="0" w:line="500" w:lineRule="atLeast"/>
        <w:jc w:val="left"/>
        <w:textAlignment w:val="baseline"/>
        <w:rPr>
          <w:rFonts w:hint="eastAsia" w:ascii="仿宋_GB2312" w:hAnsi="仿宋_GB2312" w:eastAsia="仿宋_GB2312" w:cs="仿宋_GB2312"/>
          <w:color w:val="383838"/>
          <w:sz w:val="32"/>
          <w:szCs w:val="32"/>
          <w:lang w:val="en-US" w:eastAsia="zh-CN"/>
        </w:rPr>
      </w:pPr>
    </w:p>
    <w:p>
      <w:pPr>
        <w:pStyle w:val="7"/>
        <w:shd w:val="clear" w:color="auto" w:fill="FFFFFF"/>
        <w:spacing w:before="0" w:beforeAutospacing="0" w:after="0" w:afterAutospacing="0" w:line="500" w:lineRule="atLeast"/>
        <w:jc w:val="left"/>
        <w:textAlignment w:val="baseline"/>
        <w:rPr>
          <w:rFonts w:hint="eastAsia" w:ascii="仿宋_GB2312" w:hAnsi="仿宋_GB2312" w:eastAsia="仿宋_GB2312" w:cs="仿宋_GB2312"/>
          <w:color w:val="383838"/>
          <w:sz w:val="32"/>
          <w:szCs w:val="32"/>
          <w:lang w:val="en-US" w:eastAsia="zh-CN"/>
        </w:rPr>
      </w:pPr>
    </w:p>
    <w:p>
      <w:pPr>
        <w:pStyle w:val="7"/>
        <w:shd w:val="clear" w:color="auto" w:fill="FFFFFF"/>
        <w:spacing w:before="0" w:beforeAutospacing="0" w:after="0" w:afterAutospacing="0" w:line="500" w:lineRule="atLeast"/>
        <w:jc w:val="left"/>
        <w:textAlignment w:val="baseline"/>
        <w:rPr>
          <w:rFonts w:hint="eastAsia" w:ascii="仿宋_GB2312" w:hAnsi="仿宋_GB2312" w:eastAsia="仿宋_GB2312" w:cs="仿宋_GB2312"/>
          <w:color w:val="383838"/>
          <w:sz w:val="32"/>
          <w:szCs w:val="32"/>
          <w:lang w:val="en-US" w:eastAsia="zh-CN"/>
        </w:rPr>
      </w:pPr>
    </w:p>
    <w:p>
      <w:pPr>
        <w:pStyle w:val="7"/>
        <w:shd w:val="clear" w:color="auto" w:fill="FFFFFF"/>
        <w:spacing w:before="0" w:beforeAutospacing="0" w:after="0" w:afterAutospacing="0" w:line="500" w:lineRule="atLeast"/>
        <w:jc w:val="left"/>
        <w:textAlignment w:val="baseline"/>
        <w:rPr>
          <w:rFonts w:hint="eastAsia" w:ascii="仿宋_GB2312" w:hAnsi="仿宋_GB2312" w:eastAsia="仿宋_GB2312" w:cs="仿宋_GB2312"/>
          <w:color w:val="383838"/>
          <w:sz w:val="32"/>
          <w:szCs w:val="32"/>
          <w:lang w:val="en-US" w:eastAsia="zh-CN"/>
        </w:rPr>
      </w:pPr>
    </w:p>
    <w:p>
      <w:pPr>
        <w:pStyle w:val="7"/>
        <w:shd w:val="clear" w:color="auto" w:fill="FFFFFF"/>
        <w:spacing w:before="0" w:beforeAutospacing="0" w:after="0" w:afterAutospacing="0" w:line="500" w:lineRule="atLeast"/>
        <w:jc w:val="left"/>
        <w:textAlignment w:val="baseline"/>
        <w:rPr>
          <w:rFonts w:hint="eastAsia" w:ascii="仿宋_GB2312" w:hAnsi="仿宋_GB2312" w:eastAsia="仿宋_GB2312" w:cs="仿宋_GB2312"/>
          <w:color w:val="383838"/>
          <w:sz w:val="32"/>
          <w:szCs w:val="32"/>
          <w:lang w:val="en-US" w:eastAsia="zh-CN"/>
        </w:rPr>
      </w:pPr>
    </w:p>
    <w:p>
      <w:pPr>
        <w:pStyle w:val="7"/>
        <w:shd w:val="clear" w:color="auto" w:fill="FFFFFF"/>
        <w:spacing w:before="0" w:beforeAutospacing="0" w:after="0" w:afterAutospacing="0" w:line="500" w:lineRule="atLeast"/>
        <w:jc w:val="left"/>
        <w:textAlignment w:val="baseline"/>
        <w:rPr>
          <w:rFonts w:hint="eastAsia" w:ascii="仿宋_GB2312" w:hAnsi="仿宋_GB2312" w:eastAsia="仿宋_GB2312" w:cs="仿宋_GB2312"/>
          <w:color w:val="383838"/>
          <w:sz w:val="32"/>
          <w:szCs w:val="32"/>
          <w:lang w:val="en-US" w:eastAsia="zh-CN"/>
        </w:rPr>
      </w:pPr>
    </w:p>
    <w:p>
      <w:pPr>
        <w:pStyle w:val="7"/>
        <w:shd w:val="clear" w:color="auto" w:fill="FFFFFF"/>
        <w:spacing w:before="0" w:beforeAutospacing="0" w:after="0" w:afterAutospacing="0" w:line="500" w:lineRule="atLeast"/>
        <w:jc w:val="left"/>
        <w:textAlignment w:val="baseline"/>
        <w:rPr>
          <w:rFonts w:hint="eastAsia" w:ascii="仿宋_GB2312" w:hAnsi="仿宋_GB2312" w:eastAsia="仿宋_GB2312" w:cs="仿宋_GB2312"/>
          <w:color w:val="383838"/>
          <w:sz w:val="32"/>
          <w:szCs w:val="32"/>
          <w:lang w:val="en-US" w:eastAsia="zh-CN"/>
        </w:rPr>
      </w:pPr>
    </w:p>
    <w:p>
      <w:pPr>
        <w:pStyle w:val="7"/>
        <w:shd w:val="clear" w:color="auto" w:fill="FFFFFF"/>
        <w:spacing w:before="0" w:beforeAutospacing="0" w:after="0" w:afterAutospacing="0" w:line="500" w:lineRule="atLeast"/>
        <w:jc w:val="left"/>
        <w:textAlignment w:val="baseline"/>
        <w:rPr>
          <w:rFonts w:hint="eastAsia" w:ascii="仿宋_GB2312" w:hAnsi="仿宋_GB2312" w:eastAsia="仿宋_GB2312" w:cs="仿宋_GB2312"/>
          <w:color w:val="383838"/>
          <w:sz w:val="32"/>
          <w:szCs w:val="32"/>
          <w:lang w:val="en-US" w:eastAsia="zh-CN"/>
        </w:rPr>
      </w:pPr>
    </w:p>
    <w:p>
      <w:pPr>
        <w:pStyle w:val="7"/>
        <w:shd w:val="clear" w:color="auto" w:fill="FFFFFF"/>
        <w:spacing w:before="0" w:beforeAutospacing="0" w:after="0" w:afterAutospacing="0" w:line="500" w:lineRule="atLeast"/>
        <w:jc w:val="left"/>
        <w:textAlignment w:val="baseline"/>
        <w:rPr>
          <w:rFonts w:hint="eastAsia" w:ascii="仿宋_GB2312" w:hAnsi="仿宋_GB2312" w:eastAsia="仿宋_GB2312" w:cs="仿宋_GB2312"/>
          <w:color w:val="383838"/>
          <w:sz w:val="32"/>
          <w:szCs w:val="32"/>
          <w:lang w:val="en-US" w:eastAsia="zh-CN"/>
        </w:rPr>
      </w:pPr>
    </w:p>
    <w:p>
      <w:pPr>
        <w:pStyle w:val="7"/>
        <w:shd w:val="clear" w:color="auto" w:fill="FFFFFF"/>
        <w:spacing w:before="0" w:beforeAutospacing="0" w:after="0" w:afterAutospacing="0" w:line="500" w:lineRule="atLeast"/>
        <w:jc w:val="left"/>
        <w:textAlignment w:val="baseline"/>
        <w:rPr>
          <w:rFonts w:hint="eastAsia" w:ascii="仿宋_GB2312" w:hAnsi="仿宋_GB2312" w:eastAsia="仿宋_GB2312" w:cs="仿宋_GB2312"/>
          <w:color w:val="383838"/>
          <w:sz w:val="32"/>
          <w:szCs w:val="32"/>
          <w:lang w:val="en-US" w:eastAsia="zh-CN"/>
        </w:rPr>
      </w:pPr>
    </w:p>
    <w:p>
      <w:pPr>
        <w:pStyle w:val="7"/>
        <w:shd w:val="clear" w:color="auto" w:fill="FFFFFF"/>
        <w:spacing w:before="0" w:beforeAutospacing="0" w:after="0" w:afterAutospacing="0" w:line="500" w:lineRule="atLeast"/>
        <w:jc w:val="left"/>
        <w:textAlignment w:val="baseline"/>
        <w:rPr>
          <w:rFonts w:hint="eastAsia" w:ascii="仿宋_GB2312" w:hAnsi="仿宋_GB2312" w:eastAsia="仿宋_GB2312" w:cs="仿宋_GB2312"/>
          <w:color w:val="383838"/>
          <w:sz w:val="32"/>
          <w:szCs w:val="32"/>
          <w:lang w:val="en-US" w:eastAsia="zh-CN"/>
        </w:rPr>
      </w:pPr>
    </w:p>
    <w:p>
      <w:pPr>
        <w:pStyle w:val="7"/>
        <w:shd w:val="clear" w:color="auto" w:fill="FFFFFF"/>
        <w:spacing w:before="0" w:beforeAutospacing="0" w:after="0" w:afterAutospacing="0" w:line="500" w:lineRule="atLeast"/>
        <w:jc w:val="left"/>
        <w:textAlignment w:val="baseline"/>
        <w:rPr>
          <w:rFonts w:hint="eastAsia" w:ascii="仿宋_GB2312" w:hAnsi="仿宋_GB2312" w:eastAsia="仿宋_GB2312" w:cs="仿宋_GB2312"/>
          <w:color w:val="383838"/>
          <w:sz w:val="32"/>
          <w:szCs w:val="32"/>
          <w:lang w:val="en-US" w:eastAsia="zh-CN"/>
        </w:rPr>
      </w:pPr>
    </w:p>
    <w:p>
      <w:pPr>
        <w:pStyle w:val="7"/>
        <w:shd w:val="clear" w:color="auto" w:fill="FFFFFF"/>
        <w:spacing w:before="0" w:beforeAutospacing="0" w:after="0" w:afterAutospacing="0" w:line="500" w:lineRule="atLeast"/>
        <w:jc w:val="left"/>
        <w:textAlignment w:val="baseline"/>
        <w:rPr>
          <w:rFonts w:hint="eastAsia" w:ascii="方正小标宋简体" w:hAnsi="方正小标宋简体" w:eastAsia="方正小标宋简体" w:cs="方正小标宋简体"/>
          <w:color w:val="383838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83838"/>
          <w:sz w:val="32"/>
          <w:szCs w:val="32"/>
          <w:lang w:val="en-US" w:eastAsia="zh-CN"/>
        </w:rPr>
        <w:t>附件1.</w:t>
      </w:r>
    </w:p>
    <w:p>
      <w:pPr>
        <w:pStyle w:val="7"/>
        <w:shd w:val="clear" w:color="auto" w:fill="FFFFFF"/>
        <w:spacing w:before="0" w:beforeAutospacing="0" w:after="0" w:afterAutospacing="0" w:line="500" w:lineRule="atLeast"/>
        <w:jc w:val="center"/>
        <w:textAlignment w:val="baseline"/>
        <w:rPr>
          <w:rFonts w:hint="eastAsia" w:ascii="方正小标宋简体" w:hAnsi="方正小标宋简体" w:eastAsia="方正小标宋简体" w:cs="方正小标宋简体"/>
          <w:color w:val="383838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383838"/>
          <w:sz w:val="44"/>
          <w:szCs w:val="44"/>
          <w:lang w:val="en-US" w:eastAsia="zh-CN"/>
        </w:rPr>
        <w:t>四川护理职业学院</w:t>
      </w:r>
    </w:p>
    <w:p>
      <w:pPr>
        <w:pStyle w:val="7"/>
        <w:shd w:val="clear" w:color="auto" w:fill="FFFFFF"/>
        <w:spacing w:before="0" w:beforeAutospacing="0" w:after="0" w:afterAutospacing="0" w:line="500" w:lineRule="atLeast"/>
        <w:jc w:val="center"/>
        <w:textAlignment w:val="baseline"/>
        <w:rPr>
          <w:rFonts w:hint="eastAsia" w:ascii="方正小标宋简体" w:hAnsi="方正小标宋简体" w:eastAsia="方正小标宋简体" w:cs="方正小标宋简体"/>
          <w:color w:val="383838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383838"/>
          <w:sz w:val="44"/>
          <w:szCs w:val="44"/>
          <w:lang w:val="en-US" w:eastAsia="zh-CN"/>
        </w:rPr>
        <w:t>2023年中医康复设施设备采购清单</w:t>
      </w:r>
    </w:p>
    <w:tbl>
      <w:tblPr>
        <w:tblStyle w:val="9"/>
        <w:tblW w:w="7336" w:type="dxa"/>
        <w:tblInd w:w="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4011"/>
        <w:gridCol w:w="1284"/>
        <w:gridCol w:w="1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1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01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28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1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01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握力测试仪</w:t>
            </w:r>
          </w:p>
        </w:tc>
        <w:tc>
          <w:tcPr>
            <w:tcW w:w="128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1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01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仰卧起坐测试仪</w:t>
            </w:r>
          </w:p>
        </w:tc>
        <w:tc>
          <w:tcPr>
            <w:tcW w:w="128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1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01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闭眼单脚站立测试仪</w:t>
            </w:r>
          </w:p>
        </w:tc>
        <w:tc>
          <w:tcPr>
            <w:tcW w:w="128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1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01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反应时测试仪</w:t>
            </w:r>
          </w:p>
        </w:tc>
        <w:tc>
          <w:tcPr>
            <w:tcW w:w="128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1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01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跑步机</w:t>
            </w:r>
          </w:p>
        </w:tc>
        <w:tc>
          <w:tcPr>
            <w:tcW w:w="128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1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01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纵跳测试仪</w:t>
            </w:r>
          </w:p>
        </w:tc>
        <w:tc>
          <w:tcPr>
            <w:tcW w:w="128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1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01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俯卧撑测试仪</w:t>
            </w:r>
          </w:p>
        </w:tc>
        <w:tc>
          <w:tcPr>
            <w:tcW w:w="128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1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01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体前屈测试仪</w:t>
            </w:r>
          </w:p>
        </w:tc>
        <w:tc>
          <w:tcPr>
            <w:tcW w:w="128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1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01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韦氏儿童智力评估工具箱</w:t>
            </w:r>
          </w:p>
        </w:tc>
        <w:tc>
          <w:tcPr>
            <w:tcW w:w="128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1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01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GESELL发育评估工具</w:t>
            </w:r>
          </w:p>
        </w:tc>
        <w:tc>
          <w:tcPr>
            <w:tcW w:w="128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1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01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中康汉语构音障碍评定工具</w:t>
            </w:r>
          </w:p>
        </w:tc>
        <w:tc>
          <w:tcPr>
            <w:tcW w:w="128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1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01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汉语标准失语症检查工具箱</w:t>
            </w:r>
          </w:p>
        </w:tc>
        <w:tc>
          <w:tcPr>
            <w:tcW w:w="128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1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01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S-S法语言发育迟缓评估工具</w:t>
            </w:r>
          </w:p>
        </w:tc>
        <w:tc>
          <w:tcPr>
            <w:tcW w:w="128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1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401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认知能力与评估训练系统（儿童）</w:t>
            </w:r>
          </w:p>
        </w:tc>
        <w:tc>
          <w:tcPr>
            <w:tcW w:w="128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1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01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触觉步道</w:t>
            </w:r>
          </w:p>
        </w:tc>
        <w:tc>
          <w:tcPr>
            <w:tcW w:w="128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1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401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环形捉灯游戏巷</w:t>
            </w:r>
          </w:p>
        </w:tc>
        <w:tc>
          <w:tcPr>
            <w:tcW w:w="128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1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401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电动起立床</w:t>
            </w:r>
          </w:p>
        </w:tc>
        <w:tc>
          <w:tcPr>
            <w:tcW w:w="128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1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401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盲人手杖</w:t>
            </w:r>
          </w:p>
        </w:tc>
        <w:tc>
          <w:tcPr>
            <w:tcW w:w="128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1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401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PT训练床</w:t>
            </w:r>
          </w:p>
        </w:tc>
        <w:tc>
          <w:tcPr>
            <w:tcW w:w="128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1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01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PT凳</w:t>
            </w:r>
          </w:p>
        </w:tc>
        <w:tc>
          <w:tcPr>
            <w:tcW w:w="128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1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401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PT椅</w:t>
            </w:r>
          </w:p>
        </w:tc>
        <w:tc>
          <w:tcPr>
            <w:tcW w:w="128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1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401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儿童环保学习桌椅（1桌4椅为1套）</w:t>
            </w:r>
          </w:p>
        </w:tc>
        <w:tc>
          <w:tcPr>
            <w:tcW w:w="128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1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401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儿童康复小设备一批</w:t>
            </w:r>
          </w:p>
        </w:tc>
        <w:tc>
          <w:tcPr>
            <w:tcW w:w="128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1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401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器械柜</w:t>
            </w:r>
          </w:p>
        </w:tc>
        <w:tc>
          <w:tcPr>
            <w:tcW w:w="128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</w:tr>
    </w:tbl>
    <w:p>
      <w:pPr>
        <w:rPr>
          <w:rFonts w:hint="default" w:ascii="黑体" w:hAnsi="黑体" w:eastAsia="黑体"/>
          <w:lang w:val="en-US" w:eastAsia="zh-CN"/>
        </w:rPr>
      </w:pPr>
    </w:p>
    <w:p>
      <w:pPr>
        <w:pStyle w:val="7"/>
        <w:shd w:val="clear" w:color="auto" w:fill="FFFFFF"/>
        <w:spacing w:before="0" w:beforeAutospacing="0" w:after="0" w:afterAutospacing="0" w:line="500" w:lineRule="atLeast"/>
        <w:textAlignment w:val="baseline"/>
        <w:rPr>
          <w:rFonts w:hint="eastAsia" w:ascii="仿宋_GB2312" w:hAnsi="仿宋_GB2312" w:eastAsia="仿宋_GB2312" w:cs="仿宋_GB2312"/>
          <w:color w:val="383838"/>
          <w:sz w:val="32"/>
          <w:szCs w:val="32"/>
          <w:lang w:val="en-US" w:eastAsia="zh-CN"/>
        </w:rPr>
      </w:pPr>
    </w:p>
    <w:p>
      <w:pPr>
        <w:pStyle w:val="7"/>
        <w:shd w:val="clear" w:color="auto" w:fill="FFFFFF"/>
        <w:spacing w:before="0" w:beforeAutospacing="0" w:after="0" w:afterAutospacing="0" w:line="500" w:lineRule="atLeast"/>
        <w:textAlignment w:val="baseline"/>
        <w:rPr>
          <w:rFonts w:hint="eastAsia" w:ascii="仿宋_GB2312" w:hAnsi="仿宋_GB2312" w:eastAsia="仿宋_GB2312" w:cs="仿宋_GB2312"/>
          <w:color w:val="383838"/>
          <w:sz w:val="32"/>
          <w:szCs w:val="32"/>
          <w:lang w:val="en-US" w:eastAsia="zh-CN"/>
        </w:rPr>
      </w:pPr>
    </w:p>
    <w:p>
      <w:pPr>
        <w:pStyle w:val="7"/>
        <w:shd w:val="clear" w:color="auto" w:fill="FFFFFF"/>
        <w:spacing w:before="0" w:beforeAutospacing="0" w:after="0" w:afterAutospacing="0" w:line="500" w:lineRule="atLeast"/>
        <w:textAlignment w:val="baseline"/>
        <w:rPr>
          <w:rFonts w:hint="eastAsia" w:ascii="仿宋_GB2312" w:hAnsi="仿宋_GB2312" w:eastAsia="仿宋_GB2312" w:cs="仿宋_GB2312"/>
          <w:color w:val="383838"/>
          <w:sz w:val="32"/>
          <w:szCs w:val="32"/>
          <w:lang w:val="en-US" w:eastAsia="zh-CN"/>
        </w:rPr>
      </w:pPr>
    </w:p>
    <w:p>
      <w:pPr>
        <w:pStyle w:val="7"/>
        <w:shd w:val="clear" w:color="auto" w:fill="FFFFFF"/>
        <w:spacing w:before="0" w:beforeAutospacing="0" w:after="0" w:afterAutospacing="0" w:line="500" w:lineRule="atLeast"/>
        <w:textAlignment w:val="baseline"/>
        <w:rPr>
          <w:rFonts w:hint="eastAsia" w:ascii="仿宋_GB2312" w:hAnsi="仿宋_GB2312" w:eastAsia="仿宋_GB2312" w:cs="仿宋_GB2312"/>
          <w:color w:val="383838"/>
          <w:sz w:val="32"/>
          <w:szCs w:val="32"/>
          <w:lang w:val="en-US" w:eastAsia="zh-CN"/>
        </w:rPr>
      </w:pPr>
    </w:p>
    <w:p>
      <w:pPr>
        <w:pStyle w:val="7"/>
        <w:shd w:val="clear" w:color="auto" w:fill="FFFFFF"/>
        <w:spacing w:before="0" w:beforeAutospacing="0" w:after="0" w:afterAutospacing="0" w:line="500" w:lineRule="atLeast"/>
        <w:textAlignment w:val="baseline"/>
        <w:rPr>
          <w:rFonts w:hint="eastAsia" w:ascii="仿宋_GB2312" w:hAnsi="仿宋_GB2312" w:eastAsia="仿宋_GB2312" w:cs="仿宋_GB2312"/>
          <w:color w:val="383838"/>
          <w:sz w:val="32"/>
          <w:szCs w:val="32"/>
          <w:lang w:val="en-US" w:eastAsia="zh-CN"/>
        </w:rPr>
      </w:pPr>
    </w:p>
    <w:p>
      <w:pPr>
        <w:pStyle w:val="7"/>
        <w:shd w:val="clear" w:color="auto" w:fill="FFFFFF"/>
        <w:spacing w:before="0" w:beforeAutospacing="0" w:after="0" w:afterAutospacing="0" w:line="500" w:lineRule="atLeast"/>
        <w:textAlignment w:val="baseline"/>
        <w:rPr>
          <w:rFonts w:hint="eastAsia" w:ascii="仿宋_GB2312" w:hAnsi="仿宋_GB2312" w:eastAsia="仿宋_GB2312" w:cs="仿宋_GB2312"/>
          <w:color w:val="383838"/>
          <w:sz w:val="32"/>
          <w:szCs w:val="32"/>
          <w:lang w:val="en-US" w:eastAsia="zh-CN"/>
        </w:rPr>
      </w:pPr>
    </w:p>
    <w:p>
      <w:pPr>
        <w:pStyle w:val="7"/>
        <w:shd w:val="clear" w:color="auto" w:fill="FFFFFF"/>
        <w:spacing w:before="0" w:beforeAutospacing="0" w:after="0" w:afterAutospacing="0" w:line="500" w:lineRule="atLeast"/>
        <w:textAlignment w:val="baseline"/>
        <w:rPr>
          <w:rFonts w:hint="eastAsia" w:ascii="仿宋_GB2312" w:hAnsi="仿宋_GB2312" w:eastAsia="仿宋_GB2312" w:cs="仿宋_GB2312"/>
          <w:color w:val="383838"/>
          <w:sz w:val="32"/>
          <w:szCs w:val="32"/>
          <w:lang w:val="en-US" w:eastAsia="zh-CN"/>
        </w:rPr>
      </w:pPr>
    </w:p>
    <w:p>
      <w:pPr>
        <w:pStyle w:val="7"/>
        <w:shd w:val="clear" w:color="auto" w:fill="FFFFFF"/>
        <w:spacing w:before="0" w:beforeAutospacing="0" w:after="0" w:afterAutospacing="0" w:line="500" w:lineRule="atLeast"/>
        <w:textAlignment w:val="baseline"/>
        <w:rPr>
          <w:rFonts w:hint="eastAsia" w:ascii="仿宋_GB2312" w:hAnsi="仿宋_GB2312" w:eastAsia="仿宋_GB2312" w:cs="仿宋_GB2312"/>
          <w:color w:val="383838"/>
          <w:sz w:val="32"/>
          <w:szCs w:val="32"/>
          <w:lang w:val="en-US" w:eastAsia="zh-CN"/>
        </w:rPr>
      </w:pPr>
    </w:p>
    <w:p>
      <w:pPr>
        <w:pStyle w:val="7"/>
        <w:shd w:val="clear" w:color="auto" w:fill="FFFFFF"/>
        <w:spacing w:before="0" w:beforeAutospacing="0" w:after="0" w:afterAutospacing="0" w:line="500" w:lineRule="atLeast"/>
        <w:textAlignment w:val="baseline"/>
        <w:rPr>
          <w:rFonts w:hint="eastAsia" w:ascii="仿宋_GB2312" w:hAnsi="仿宋_GB2312" w:eastAsia="仿宋_GB2312" w:cs="仿宋_GB2312"/>
          <w:color w:val="383838"/>
          <w:sz w:val="32"/>
          <w:szCs w:val="32"/>
          <w:lang w:val="en-US" w:eastAsia="zh-CN"/>
        </w:rPr>
      </w:pPr>
    </w:p>
    <w:p>
      <w:pPr>
        <w:pStyle w:val="7"/>
        <w:shd w:val="clear" w:color="auto" w:fill="FFFFFF"/>
        <w:spacing w:before="0" w:beforeAutospacing="0" w:after="0" w:afterAutospacing="0" w:line="500" w:lineRule="atLeast"/>
        <w:textAlignment w:val="baseline"/>
        <w:rPr>
          <w:rFonts w:hint="eastAsia" w:ascii="仿宋_GB2312" w:hAnsi="仿宋_GB2312" w:eastAsia="仿宋_GB2312" w:cs="仿宋_GB2312"/>
          <w:color w:val="383838"/>
          <w:sz w:val="32"/>
          <w:szCs w:val="32"/>
          <w:lang w:val="en-US" w:eastAsia="zh-CN"/>
        </w:rPr>
      </w:pPr>
    </w:p>
    <w:p>
      <w:pPr>
        <w:pStyle w:val="7"/>
        <w:shd w:val="clear" w:color="auto" w:fill="FFFFFF"/>
        <w:spacing w:before="0" w:beforeAutospacing="0" w:after="0" w:afterAutospacing="0" w:line="500" w:lineRule="atLeast"/>
        <w:textAlignment w:val="baseline"/>
        <w:rPr>
          <w:rFonts w:hint="eastAsia" w:ascii="仿宋_GB2312" w:hAnsi="仿宋_GB2312" w:eastAsia="仿宋_GB2312" w:cs="仿宋_GB2312"/>
          <w:color w:val="383838"/>
          <w:sz w:val="32"/>
          <w:szCs w:val="32"/>
          <w:lang w:val="en-US" w:eastAsia="zh-CN"/>
        </w:rPr>
      </w:pPr>
    </w:p>
    <w:p>
      <w:pPr>
        <w:pStyle w:val="7"/>
        <w:shd w:val="clear" w:color="auto" w:fill="FFFFFF"/>
        <w:spacing w:before="0" w:beforeAutospacing="0" w:after="0" w:afterAutospacing="0" w:line="500" w:lineRule="atLeast"/>
        <w:textAlignment w:val="baseline"/>
        <w:rPr>
          <w:rFonts w:hint="eastAsia" w:ascii="仿宋_GB2312" w:hAnsi="仿宋_GB2312" w:eastAsia="仿宋_GB2312" w:cs="仿宋_GB2312"/>
          <w:color w:val="383838"/>
          <w:sz w:val="32"/>
          <w:szCs w:val="32"/>
          <w:lang w:val="en-US" w:eastAsia="zh-CN"/>
        </w:rPr>
      </w:pPr>
    </w:p>
    <w:p>
      <w:pPr>
        <w:pStyle w:val="7"/>
        <w:shd w:val="clear" w:color="auto" w:fill="FFFFFF"/>
        <w:spacing w:before="0" w:beforeAutospacing="0" w:after="0" w:afterAutospacing="0" w:line="500" w:lineRule="atLeast"/>
        <w:textAlignment w:val="baseline"/>
        <w:rPr>
          <w:rFonts w:hint="eastAsia" w:ascii="仿宋_GB2312" w:hAnsi="仿宋_GB2312" w:eastAsia="仿宋_GB2312" w:cs="仿宋_GB2312"/>
          <w:color w:val="383838"/>
          <w:sz w:val="32"/>
          <w:szCs w:val="32"/>
          <w:lang w:val="en-US" w:eastAsia="zh-CN"/>
        </w:rPr>
      </w:pPr>
    </w:p>
    <w:p>
      <w:pPr>
        <w:pStyle w:val="7"/>
        <w:shd w:val="clear" w:color="auto" w:fill="FFFFFF"/>
        <w:spacing w:before="0" w:beforeAutospacing="0" w:after="0" w:afterAutospacing="0" w:line="500" w:lineRule="atLeast"/>
        <w:textAlignment w:val="baseline"/>
        <w:rPr>
          <w:rFonts w:hint="eastAsia" w:ascii="仿宋_GB2312" w:hAnsi="仿宋_GB2312" w:eastAsia="仿宋_GB2312" w:cs="仿宋_GB2312"/>
          <w:color w:val="383838"/>
          <w:sz w:val="32"/>
          <w:szCs w:val="32"/>
          <w:lang w:val="en-US" w:eastAsia="zh-CN"/>
        </w:rPr>
      </w:pPr>
    </w:p>
    <w:p>
      <w:pPr>
        <w:pStyle w:val="7"/>
        <w:shd w:val="clear" w:color="auto" w:fill="FFFFFF"/>
        <w:spacing w:before="0" w:beforeAutospacing="0" w:after="0" w:afterAutospacing="0" w:line="500" w:lineRule="atLeast"/>
        <w:textAlignment w:val="baseline"/>
        <w:rPr>
          <w:rFonts w:hint="eastAsia" w:ascii="仿宋_GB2312" w:hAnsi="仿宋_GB2312" w:eastAsia="仿宋_GB2312" w:cs="仿宋_GB2312"/>
          <w:color w:val="383838"/>
          <w:sz w:val="32"/>
          <w:szCs w:val="32"/>
          <w:lang w:val="en-US" w:eastAsia="zh-CN"/>
        </w:rPr>
      </w:pPr>
    </w:p>
    <w:p>
      <w:pPr>
        <w:pStyle w:val="7"/>
        <w:shd w:val="clear" w:color="auto" w:fill="FFFFFF"/>
        <w:spacing w:before="0" w:beforeAutospacing="0" w:after="0" w:afterAutospacing="0" w:line="500" w:lineRule="atLeast"/>
        <w:textAlignment w:val="baseline"/>
        <w:rPr>
          <w:rFonts w:hint="eastAsia" w:ascii="仿宋_GB2312" w:hAnsi="仿宋_GB2312" w:eastAsia="仿宋_GB2312" w:cs="仿宋_GB2312"/>
          <w:color w:val="383838"/>
          <w:sz w:val="32"/>
          <w:szCs w:val="32"/>
          <w:lang w:val="en-US" w:eastAsia="zh-CN"/>
        </w:rPr>
      </w:pPr>
    </w:p>
    <w:p>
      <w:pPr>
        <w:pStyle w:val="7"/>
        <w:shd w:val="clear" w:color="auto" w:fill="FFFFFF"/>
        <w:spacing w:before="0" w:beforeAutospacing="0" w:after="0" w:afterAutospacing="0" w:line="500" w:lineRule="atLeast"/>
        <w:textAlignment w:val="baseline"/>
        <w:rPr>
          <w:rFonts w:hint="eastAsia" w:ascii="仿宋_GB2312" w:hAnsi="仿宋_GB2312" w:eastAsia="仿宋_GB2312" w:cs="仿宋_GB2312"/>
          <w:color w:val="383838"/>
          <w:sz w:val="32"/>
          <w:szCs w:val="32"/>
          <w:lang w:val="en-US" w:eastAsia="zh-CN"/>
        </w:rPr>
      </w:pPr>
    </w:p>
    <w:p>
      <w:pPr>
        <w:pStyle w:val="7"/>
        <w:shd w:val="clear" w:color="auto" w:fill="FFFFFF"/>
        <w:spacing w:before="0" w:beforeAutospacing="0" w:after="0" w:afterAutospacing="0" w:line="500" w:lineRule="atLeast"/>
        <w:textAlignment w:val="baseline"/>
        <w:rPr>
          <w:rFonts w:hint="eastAsia" w:ascii="仿宋_GB2312" w:hAnsi="仿宋_GB2312" w:eastAsia="仿宋_GB2312" w:cs="仿宋_GB2312"/>
          <w:color w:val="383838"/>
          <w:sz w:val="32"/>
          <w:szCs w:val="32"/>
          <w:lang w:val="en-US" w:eastAsia="zh-CN"/>
        </w:rPr>
      </w:pPr>
    </w:p>
    <w:p>
      <w:pPr>
        <w:pStyle w:val="7"/>
        <w:shd w:val="clear" w:color="auto" w:fill="FFFFFF"/>
        <w:spacing w:before="0" w:beforeAutospacing="0" w:after="0" w:afterAutospacing="0" w:line="500" w:lineRule="atLeast"/>
        <w:textAlignment w:val="baseline"/>
        <w:rPr>
          <w:rFonts w:hint="eastAsia" w:ascii="仿宋_GB2312" w:hAnsi="仿宋_GB2312" w:eastAsia="仿宋_GB2312" w:cs="仿宋_GB2312"/>
          <w:color w:val="383838"/>
          <w:sz w:val="32"/>
          <w:szCs w:val="32"/>
          <w:lang w:val="en-US" w:eastAsia="zh-CN"/>
        </w:rPr>
      </w:pPr>
    </w:p>
    <w:p>
      <w:pPr>
        <w:pStyle w:val="7"/>
        <w:shd w:val="clear" w:color="auto" w:fill="FFFFFF"/>
        <w:spacing w:before="0" w:beforeAutospacing="0" w:after="0" w:afterAutospacing="0" w:line="500" w:lineRule="atLeast"/>
        <w:textAlignment w:val="baseline"/>
        <w:rPr>
          <w:rFonts w:hint="eastAsia" w:ascii="仿宋_GB2312" w:hAnsi="仿宋_GB2312" w:eastAsia="仿宋_GB2312" w:cs="仿宋_GB2312"/>
          <w:color w:val="383838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83838"/>
          <w:sz w:val="32"/>
          <w:szCs w:val="32"/>
          <w:lang w:val="en-US" w:eastAsia="zh-CN"/>
        </w:rPr>
        <w:t>附件2.</w:t>
      </w:r>
    </w:p>
    <w:p>
      <w:pPr>
        <w:pStyle w:val="7"/>
        <w:shd w:val="clear" w:color="auto" w:fill="FFFFFF"/>
        <w:spacing w:before="0" w:beforeAutospacing="0" w:after="0" w:afterAutospacing="0" w:line="500" w:lineRule="atLeast"/>
        <w:jc w:val="center"/>
        <w:textAlignment w:val="baseline"/>
        <w:rPr>
          <w:rFonts w:hint="eastAsia" w:ascii="仿宋_GB2312" w:hAnsi="仿宋_GB2312" w:eastAsia="仿宋_GB2312" w:cs="仿宋_GB2312"/>
          <w:color w:val="383838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383838"/>
          <w:sz w:val="32"/>
          <w:szCs w:val="32"/>
          <w:lang w:val="en-US" w:eastAsia="zh-CN"/>
        </w:rPr>
        <w:t>四川护理职业学院2023年中医康复设施设备招标项目集中推荐日活动报名回执</w:t>
      </w:r>
    </w:p>
    <w:p>
      <w:pPr>
        <w:pStyle w:val="7"/>
        <w:shd w:val="clear" w:color="auto" w:fill="FFFFFF"/>
        <w:spacing w:before="0" w:beforeAutospacing="0" w:after="0" w:afterAutospacing="0" w:line="500" w:lineRule="atLeast"/>
        <w:jc w:val="center"/>
        <w:textAlignment w:val="baseline"/>
        <w:rPr>
          <w:rFonts w:hint="eastAsia" w:ascii="仿宋_GB2312" w:hAnsi="仿宋_GB2312" w:eastAsia="仿宋_GB2312" w:cs="仿宋_GB2312"/>
          <w:color w:val="383838"/>
          <w:sz w:val="32"/>
          <w:szCs w:val="32"/>
          <w:lang w:val="en-US" w:eastAsia="zh-CN"/>
        </w:rPr>
      </w:pP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9"/>
        <w:gridCol w:w="2360"/>
        <w:gridCol w:w="2130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9" w:type="dxa"/>
          </w:tcPr>
          <w:p>
            <w:pPr>
              <w:pStyle w:val="7"/>
              <w:spacing w:before="0" w:beforeAutospacing="0" w:after="0" w:afterAutospacing="0" w:line="500" w:lineRule="atLeast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383838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83838"/>
                <w:sz w:val="32"/>
                <w:szCs w:val="32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2360" w:type="dxa"/>
          </w:tcPr>
          <w:p>
            <w:pPr>
              <w:pStyle w:val="7"/>
              <w:spacing w:before="0" w:beforeAutospacing="0" w:after="0" w:afterAutospacing="0" w:line="500" w:lineRule="atLeast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383838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83838"/>
                <w:sz w:val="32"/>
                <w:szCs w:val="32"/>
                <w:vertAlign w:val="baseline"/>
                <w:lang w:val="en-US" w:eastAsia="zh-CN"/>
              </w:rPr>
              <w:t>参加人员姓名</w:t>
            </w:r>
          </w:p>
        </w:tc>
        <w:tc>
          <w:tcPr>
            <w:tcW w:w="2130" w:type="dxa"/>
          </w:tcPr>
          <w:p>
            <w:pPr>
              <w:pStyle w:val="7"/>
              <w:spacing w:before="0" w:beforeAutospacing="0" w:after="0" w:afterAutospacing="0" w:line="500" w:lineRule="atLeast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383838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83838"/>
                <w:sz w:val="32"/>
                <w:szCs w:val="32"/>
                <w:vertAlign w:val="baseline"/>
                <w:lang w:val="en-US" w:eastAsia="zh-CN"/>
              </w:rPr>
              <w:t>职务</w:t>
            </w:r>
          </w:p>
        </w:tc>
        <w:tc>
          <w:tcPr>
            <w:tcW w:w="2130" w:type="dxa"/>
          </w:tcPr>
          <w:p>
            <w:pPr>
              <w:pStyle w:val="7"/>
              <w:spacing w:before="0" w:beforeAutospacing="0" w:after="0" w:afterAutospacing="0" w:line="500" w:lineRule="atLeast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383838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83838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9" w:type="dxa"/>
          </w:tcPr>
          <w:p>
            <w:pPr>
              <w:pStyle w:val="7"/>
              <w:spacing w:before="0" w:beforeAutospacing="0" w:after="0" w:afterAutospacing="0" w:line="500" w:lineRule="atLeas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383838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60" w:type="dxa"/>
          </w:tcPr>
          <w:p>
            <w:pPr>
              <w:pStyle w:val="7"/>
              <w:spacing w:before="0" w:beforeAutospacing="0" w:after="0" w:afterAutospacing="0" w:line="500" w:lineRule="atLeas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383838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pStyle w:val="7"/>
              <w:spacing w:before="0" w:beforeAutospacing="0" w:after="0" w:afterAutospacing="0" w:line="500" w:lineRule="atLeas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383838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pStyle w:val="7"/>
              <w:spacing w:before="0" w:beforeAutospacing="0" w:after="0" w:afterAutospacing="0" w:line="500" w:lineRule="atLeas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383838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9" w:type="dxa"/>
          </w:tcPr>
          <w:p>
            <w:pPr>
              <w:pStyle w:val="7"/>
              <w:spacing w:before="0" w:beforeAutospacing="0" w:after="0" w:afterAutospacing="0" w:line="500" w:lineRule="atLeas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383838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60" w:type="dxa"/>
          </w:tcPr>
          <w:p>
            <w:pPr>
              <w:pStyle w:val="7"/>
              <w:spacing w:before="0" w:beforeAutospacing="0" w:after="0" w:afterAutospacing="0" w:line="500" w:lineRule="atLeas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383838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pStyle w:val="7"/>
              <w:spacing w:before="0" w:beforeAutospacing="0" w:after="0" w:afterAutospacing="0" w:line="500" w:lineRule="atLeas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383838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pStyle w:val="7"/>
              <w:spacing w:before="0" w:beforeAutospacing="0" w:after="0" w:afterAutospacing="0" w:line="500" w:lineRule="atLeas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383838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9" w:type="dxa"/>
          </w:tcPr>
          <w:p>
            <w:pPr>
              <w:pStyle w:val="7"/>
              <w:spacing w:before="0" w:beforeAutospacing="0" w:after="0" w:afterAutospacing="0" w:line="500" w:lineRule="atLeas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383838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60" w:type="dxa"/>
          </w:tcPr>
          <w:p>
            <w:pPr>
              <w:pStyle w:val="7"/>
              <w:spacing w:before="0" w:beforeAutospacing="0" w:after="0" w:afterAutospacing="0" w:line="500" w:lineRule="atLeas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383838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pStyle w:val="7"/>
              <w:spacing w:before="0" w:beforeAutospacing="0" w:after="0" w:afterAutospacing="0" w:line="500" w:lineRule="atLeas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383838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pStyle w:val="7"/>
              <w:spacing w:before="0" w:beforeAutospacing="0" w:after="0" w:afterAutospacing="0" w:line="500" w:lineRule="atLeas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383838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9" w:type="dxa"/>
          </w:tcPr>
          <w:p>
            <w:pPr>
              <w:pStyle w:val="7"/>
              <w:spacing w:before="0" w:beforeAutospacing="0" w:after="0" w:afterAutospacing="0" w:line="500" w:lineRule="atLeas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383838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60" w:type="dxa"/>
          </w:tcPr>
          <w:p>
            <w:pPr>
              <w:pStyle w:val="7"/>
              <w:spacing w:before="0" w:beforeAutospacing="0" w:after="0" w:afterAutospacing="0" w:line="500" w:lineRule="atLeas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383838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pStyle w:val="7"/>
              <w:spacing w:before="0" w:beforeAutospacing="0" w:after="0" w:afterAutospacing="0" w:line="500" w:lineRule="atLeas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383838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pStyle w:val="7"/>
              <w:spacing w:before="0" w:beforeAutospacing="0" w:after="0" w:afterAutospacing="0" w:line="500" w:lineRule="atLeas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383838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9" w:type="dxa"/>
          </w:tcPr>
          <w:p>
            <w:pPr>
              <w:pStyle w:val="7"/>
              <w:spacing w:before="0" w:beforeAutospacing="0" w:after="0" w:afterAutospacing="0" w:line="500" w:lineRule="atLeas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383838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60" w:type="dxa"/>
          </w:tcPr>
          <w:p>
            <w:pPr>
              <w:pStyle w:val="7"/>
              <w:spacing w:before="0" w:beforeAutospacing="0" w:after="0" w:afterAutospacing="0" w:line="500" w:lineRule="atLeas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383838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pStyle w:val="7"/>
              <w:spacing w:before="0" w:beforeAutospacing="0" w:after="0" w:afterAutospacing="0" w:line="500" w:lineRule="atLeas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383838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pStyle w:val="7"/>
              <w:spacing w:before="0" w:beforeAutospacing="0" w:after="0" w:afterAutospacing="0" w:line="500" w:lineRule="atLeas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383838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pStyle w:val="7"/>
        <w:shd w:val="clear" w:color="auto" w:fill="FFFFFF"/>
        <w:spacing w:before="0" w:beforeAutospacing="0" w:after="0" w:afterAutospacing="0" w:line="500" w:lineRule="atLeast"/>
        <w:jc w:val="center"/>
        <w:textAlignment w:val="baseline"/>
        <w:rPr>
          <w:rFonts w:hint="default" w:ascii="仿宋_GB2312" w:hAnsi="仿宋_GB2312" w:eastAsia="仿宋_GB2312" w:cs="仿宋_GB2312"/>
          <w:color w:val="383838"/>
          <w:sz w:val="32"/>
          <w:szCs w:val="32"/>
          <w:lang w:val="en-US" w:eastAsia="zh-CN"/>
        </w:rPr>
      </w:pPr>
    </w:p>
    <w:p>
      <w:pPr>
        <w:pStyle w:val="7"/>
        <w:shd w:val="clear" w:color="auto" w:fill="FFFFFF"/>
        <w:spacing w:before="0" w:beforeAutospacing="0" w:after="0" w:afterAutospacing="0" w:line="500" w:lineRule="atLeast"/>
        <w:textAlignment w:val="baseline"/>
        <w:rPr>
          <w:rFonts w:hint="default" w:ascii="仿宋_GB2312" w:hAnsi="仿宋_GB2312" w:eastAsia="仿宋_GB2312" w:cs="仿宋_GB2312"/>
          <w:color w:val="383838"/>
          <w:sz w:val="32"/>
          <w:szCs w:val="32"/>
          <w:lang w:val="en-US" w:eastAsia="zh-CN"/>
        </w:rPr>
      </w:pPr>
    </w:p>
    <w:sectPr>
      <w:pgSz w:w="11906" w:h="16838"/>
      <w:pgMar w:top="1100" w:right="1800" w:bottom="110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zNDAxZmEwNjAyMWRiNTZhOWFiYzRkMDkyYTg3OTEifQ=="/>
  </w:docVars>
  <w:rsids>
    <w:rsidRoot w:val="001045B9"/>
    <w:rsid w:val="0002617B"/>
    <w:rsid w:val="00073E9C"/>
    <w:rsid w:val="00096AF9"/>
    <w:rsid w:val="001045B9"/>
    <w:rsid w:val="0026162F"/>
    <w:rsid w:val="003468E1"/>
    <w:rsid w:val="003A4D66"/>
    <w:rsid w:val="003C312F"/>
    <w:rsid w:val="005128E2"/>
    <w:rsid w:val="0052313E"/>
    <w:rsid w:val="005548DD"/>
    <w:rsid w:val="00557912"/>
    <w:rsid w:val="005A2748"/>
    <w:rsid w:val="00675A87"/>
    <w:rsid w:val="00797261"/>
    <w:rsid w:val="00851AED"/>
    <w:rsid w:val="00864F1A"/>
    <w:rsid w:val="00900B7E"/>
    <w:rsid w:val="00B31606"/>
    <w:rsid w:val="00B51867"/>
    <w:rsid w:val="00BA444D"/>
    <w:rsid w:val="00BB330E"/>
    <w:rsid w:val="00BC54AC"/>
    <w:rsid w:val="00CD0CF5"/>
    <w:rsid w:val="00F124D9"/>
    <w:rsid w:val="00F3462F"/>
    <w:rsid w:val="03C409EF"/>
    <w:rsid w:val="24286261"/>
    <w:rsid w:val="25C20A11"/>
    <w:rsid w:val="27AF297D"/>
    <w:rsid w:val="2D9A4581"/>
    <w:rsid w:val="32AB08FB"/>
    <w:rsid w:val="33B51311"/>
    <w:rsid w:val="3688327B"/>
    <w:rsid w:val="3AF4289B"/>
    <w:rsid w:val="3C372396"/>
    <w:rsid w:val="4125452D"/>
    <w:rsid w:val="474D5040"/>
    <w:rsid w:val="68314891"/>
    <w:rsid w:val="69C51D1A"/>
    <w:rsid w:val="6FB2217A"/>
    <w:rsid w:val="7A43244E"/>
    <w:rsid w:val="7C881772"/>
    <w:rsid w:val="7DE10FD3"/>
    <w:rsid w:val="7E996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adjustRightInd w:val="0"/>
      <w:spacing w:after="60" w:line="360" w:lineRule="atLeast"/>
      <w:ind w:left="72" w:leftChars="30" w:right="30" w:rightChars="30"/>
      <w:jc w:val="center"/>
      <w:textAlignment w:val="baseline"/>
    </w:pPr>
    <w:rPr>
      <w:kern w:val="0"/>
      <w:sz w:val="20"/>
      <w:szCs w:val="20"/>
    </w:rPr>
  </w:style>
  <w:style w:type="paragraph" w:styleId="3">
    <w:name w:val="annotation text"/>
    <w:basedOn w:val="1"/>
    <w:link w:val="14"/>
    <w:unhideWhenUsed/>
    <w:qFormat/>
    <w:uiPriority w:val="99"/>
    <w:pPr>
      <w:jc w:val="left"/>
    </w:pPr>
  </w:style>
  <w:style w:type="paragraph" w:styleId="4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annotation subject"/>
    <w:basedOn w:val="3"/>
    <w:next w:val="3"/>
    <w:link w:val="15"/>
    <w:semiHidden/>
    <w:unhideWhenUsed/>
    <w:qFormat/>
    <w:uiPriority w:val="99"/>
    <w:rPr>
      <w:b/>
      <w:bCs/>
    </w:rPr>
  </w:style>
  <w:style w:type="table" w:styleId="10">
    <w:name w:val="Table Grid"/>
    <w:basedOn w:val="9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3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customStyle="1" w:styleId="14">
    <w:name w:val="批注文字 字符"/>
    <w:basedOn w:val="11"/>
    <w:link w:val="3"/>
    <w:qFormat/>
    <w:uiPriority w:val="99"/>
  </w:style>
  <w:style w:type="character" w:customStyle="1" w:styleId="15">
    <w:name w:val="批注主题 字符"/>
    <w:basedOn w:val="14"/>
    <w:link w:val="8"/>
    <w:semiHidden/>
    <w:qFormat/>
    <w:uiPriority w:val="99"/>
    <w:rPr>
      <w:b/>
      <w:bCs/>
    </w:rPr>
  </w:style>
  <w:style w:type="character" w:customStyle="1" w:styleId="16">
    <w:name w:val="批注框文本 字符"/>
    <w:basedOn w:val="11"/>
    <w:link w:val="4"/>
    <w:semiHidden/>
    <w:qFormat/>
    <w:uiPriority w:val="99"/>
    <w:rPr>
      <w:sz w:val="18"/>
      <w:szCs w:val="18"/>
    </w:rPr>
  </w:style>
  <w:style w:type="character" w:customStyle="1" w:styleId="17">
    <w:name w:val="Unresolved Mention"/>
    <w:basedOn w:val="11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8">
    <w:name w:val="页眉 字符"/>
    <w:basedOn w:val="11"/>
    <w:link w:val="6"/>
    <w:qFormat/>
    <w:uiPriority w:val="99"/>
    <w:rPr>
      <w:sz w:val="18"/>
      <w:szCs w:val="18"/>
    </w:rPr>
  </w:style>
  <w:style w:type="character" w:customStyle="1" w:styleId="19">
    <w:name w:val="页脚 字符"/>
    <w:basedOn w:val="11"/>
    <w:link w:val="5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3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relations xmlns="http://www.yonyou.com/relation"/>
</file>

<file path=customXml/item2.xml><?xml version="1.0" encoding="utf-8"?>
<formulas xmlns="http://www.yonyou.com/formula"/>
</file>

<file path=customXml/item3.xml><?xml version="1.0" encoding="utf-8"?>
<dataSourceCollection xmlns="http://www.yonyou.com/datasource"/>
</file>

<file path=customXml/itemProps1.xml><?xml version="1.0" encoding="utf-8"?>
<ds:datastoreItem xmlns:ds="http://schemas.openxmlformats.org/officeDocument/2006/customXml" ds:itemID="{56A0DE84-B94B-42F4-AD52-7EF4D7FC45E8}">
  <ds:schemaRefs/>
</ds:datastoreItem>
</file>

<file path=customXml/itemProps2.xml><?xml version="1.0" encoding="utf-8"?>
<ds:datastoreItem xmlns:ds="http://schemas.openxmlformats.org/officeDocument/2006/customXml" ds:itemID="{4753D8C1-23C9-4A81-AF1D-192F4C18013E}">
  <ds:schemaRefs/>
</ds:datastoreItem>
</file>

<file path=customXml/itemProps3.xml><?xml version="1.0" encoding="utf-8"?>
<ds:datastoreItem xmlns:ds="http://schemas.openxmlformats.org/officeDocument/2006/customXml" ds:itemID="{93767255-8CE7-4D87-A521-54E6D064C92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957</Words>
  <Characters>1072</Characters>
  <Lines>9</Lines>
  <Paragraphs>2</Paragraphs>
  <TotalTime>1</TotalTime>
  <ScaleCrop>false</ScaleCrop>
  <LinksUpToDate>false</LinksUpToDate>
  <CharactersWithSpaces>1073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2022-11-14T10:30:00Z</dcterms:created>
  <dc:creator>- Microsoft</dc:creator>
  <cp:lastModifiedBy>梅山竹海</cp:lastModifiedBy>
  <dcterms:modified xsi:type="dcterms:W3CDTF">2022-12-27T03:26:06Z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CCC4DDAA69B84142B3F3318638A0193D</vt:lpwstr>
  </property>
</Properties>
</file>