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2B592" w14:textId="1F683DC3" w:rsidR="00ED1038" w:rsidRPr="00ED1038" w:rsidRDefault="00ED1038" w:rsidP="00ED1038">
      <w:pPr>
        <w:spacing w:line="264" w:lineRule="auto"/>
        <w:jc w:val="center"/>
        <w:rPr>
          <w:rFonts w:ascii="方正小标宋_GBK" w:eastAsia="方正小标宋_GBK" w:hAnsi="仿宋_GB2312" w:cs="仿宋_GB2312"/>
          <w:sz w:val="32"/>
          <w:szCs w:val="32"/>
        </w:rPr>
      </w:pPr>
      <w:r w:rsidRPr="00ED1038">
        <w:rPr>
          <w:rFonts w:ascii="方正小标宋_GBK" w:eastAsia="方正小标宋_GBK" w:hAnsi="仿宋_GB2312" w:cs="仿宋_GB2312" w:hint="eastAsia"/>
          <w:sz w:val="32"/>
          <w:szCs w:val="32"/>
        </w:rPr>
        <w:t>四川护理职业学院成都校区体育馆及毗邻建筑物消防系统维护保养和消防安全评估服务采购项目报价单</w:t>
      </w:r>
    </w:p>
    <w:p w14:paraId="7D1622E0" w14:textId="77777777" w:rsidR="00ED1038" w:rsidRPr="00A74C64" w:rsidRDefault="00ED1038" w:rsidP="00ED1038">
      <w:pPr>
        <w:spacing w:line="264" w:lineRule="auto"/>
        <w:jc w:val="center"/>
        <w:rPr>
          <w:rFonts w:ascii="仿宋_GB2312" w:eastAsia="仿宋_GB2312" w:hAnsi="仿宋_GB2312" w:cs="仿宋_GB2312"/>
          <w:sz w:val="32"/>
          <w:szCs w:val="32"/>
        </w:rPr>
      </w:pPr>
    </w:p>
    <w:tbl>
      <w:tblPr>
        <w:tblStyle w:val="a7"/>
        <w:tblW w:w="0" w:type="auto"/>
        <w:tblLook w:val="04A0" w:firstRow="1" w:lastRow="0" w:firstColumn="1" w:lastColumn="0" w:noHBand="0" w:noVBand="1"/>
      </w:tblPr>
      <w:tblGrid>
        <w:gridCol w:w="4248"/>
        <w:gridCol w:w="4048"/>
      </w:tblGrid>
      <w:tr w:rsidR="00ED1038" w14:paraId="4114231D" w14:textId="77777777" w:rsidTr="00ED1038">
        <w:tc>
          <w:tcPr>
            <w:tcW w:w="4248" w:type="dxa"/>
            <w:vAlign w:val="center"/>
          </w:tcPr>
          <w:p w14:paraId="744C4E9E" w14:textId="77777777" w:rsidR="00ED1038" w:rsidRPr="006F393E" w:rsidRDefault="00ED1038" w:rsidP="00524278">
            <w:pPr>
              <w:spacing w:line="264" w:lineRule="auto"/>
              <w:jc w:val="center"/>
              <w:rPr>
                <w:rFonts w:ascii="宋体" w:hAnsi="宋体" w:cs="宋体"/>
                <w:sz w:val="32"/>
                <w:szCs w:val="32"/>
              </w:rPr>
            </w:pPr>
            <w:r>
              <w:rPr>
                <w:rFonts w:ascii="宋体" w:hAnsi="宋体" w:cs="宋体" w:hint="eastAsia"/>
                <w:sz w:val="32"/>
                <w:szCs w:val="32"/>
              </w:rPr>
              <w:t>项目内容</w:t>
            </w:r>
          </w:p>
        </w:tc>
        <w:tc>
          <w:tcPr>
            <w:tcW w:w="4048" w:type="dxa"/>
            <w:vAlign w:val="center"/>
          </w:tcPr>
          <w:p w14:paraId="2E710687" w14:textId="417AE0E0" w:rsidR="00ED1038" w:rsidRDefault="00ED1038" w:rsidP="00ED1038">
            <w:pPr>
              <w:spacing w:line="264"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报价</w:t>
            </w:r>
          </w:p>
        </w:tc>
      </w:tr>
      <w:tr w:rsidR="00ED1038" w14:paraId="31B4440B" w14:textId="77777777" w:rsidTr="00ED1038">
        <w:tc>
          <w:tcPr>
            <w:tcW w:w="4248" w:type="dxa"/>
          </w:tcPr>
          <w:p w14:paraId="3C93E09C" w14:textId="1A335B44" w:rsidR="00ED1038" w:rsidRPr="006F393E" w:rsidRDefault="00ED1038" w:rsidP="0030628F">
            <w:pPr>
              <w:spacing w:line="264" w:lineRule="auto"/>
              <w:rPr>
                <w:rFonts w:ascii="宋体" w:hAnsi="宋体" w:cs="宋体"/>
                <w:sz w:val="28"/>
                <w:szCs w:val="28"/>
              </w:rPr>
            </w:pPr>
            <w:r w:rsidRPr="006F393E">
              <w:rPr>
                <w:rFonts w:ascii="宋体" w:hAnsi="宋体" w:cs="宋体" w:hint="eastAsia"/>
                <w:sz w:val="28"/>
                <w:szCs w:val="28"/>
              </w:rPr>
              <w:t>四川护理职业学院成都校区体育馆及毗邻建筑物消防系统维护保养和消防安全评估服务</w:t>
            </w:r>
          </w:p>
        </w:tc>
        <w:tc>
          <w:tcPr>
            <w:tcW w:w="4048" w:type="dxa"/>
          </w:tcPr>
          <w:p w14:paraId="101C88AE" w14:textId="77777777" w:rsidR="00ED1038" w:rsidRDefault="00ED1038" w:rsidP="00524278">
            <w:pPr>
              <w:spacing w:line="264" w:lineRule="auto"/>
              <w:rPr>
                <w:rFonts w:ascii="仿宋_GB2312" w:eastAsia="仿宋_GB2312" w:hAnsi="仿宋_GB2312" w:cs="仿宋_GB2312"/>
                <w:sz w:val="32"/>
                <w:szCs w:val="32"/>
              </w:rPr>
            </w:pPr>
            <w:bookmarkStart w:id="0" w:name="_GoBack"/>
            <w:bookmarkEnd w:id="0"/>
          </w:p>
        </w:tc>
      </w:tr>
    </w:tbl>
    <w:p w14:paraId="6BA322C0" w14:textId="0851513D" w:rsidR="00ED1038" w:rsidRPr="00ED1038" w:rsidRDefault="00ED1038" w:rsidP="00ED1038">
      <w:pPr>
        <w:spacing w:line="560" w:lineRule="exact"/>
        <w:ind w:firstLineChars="200" w:firstLine="560"/>
        <w:rPr>
          <w:rFonts w:ascii="仿宋_GB2312" w:eastAsia="仿宋_GB2312" w:hAnsi="宋体" w:cs="宋体"/>
          <w:sz w:val="28"/>
          <w:szCs w:val="28"/>
        </w:rPr>
      </w:pPr>
      <w:r w:rsidRPr="00ED1038">
        <w:rPr>
          <w:rFonts w:ascii="仿宋_GB2312" w:eastAsia="仿宋_GB2312" w:hAnsi="宋体" w:cs="宋体" w:hint="eastAsia"/>
          <w:sz w:val="28"/>
          <w:szCs w:val="28"/>
        </w:rPr>
        <w:t>1.以人民币为币种进行报价，报价为服务期内所有费用，包括但不限于人工、材料、工具、交通、税费等一切费用.</w:t>
      </w:r>
    </w:p>
    <w:p w14:paraId="6C7907E6" w14:textId="4595364F" w:rsidR="00ED1038" w:rsidRDefault="00ED1038" w:rsidP="00ED1038">
      <w:pPr>
        <w:spacing w:line="560" w:lineRule="exact"/>
        <w:ind w:firstLineChars="200" w:firstLine="560"/>
        <w:rPr>
          <w:rFonts w:ascii="仿宋_GB2312" w:eastAsia="仿宋_GB2312" w:hAnsi="宋体" w:cs="宋体"/>
          <w:sz w:val="28"/>
          <w:szCs w:val="28"/>
        </w:rPr>
      </w:pPr>
      <w:r w:rsidRPr="00ED1038">
        <w:rPr>
          <w:rFonts w:ascii="仿宋_GB2312" w:eastAsia="仿宋_GB2312" w:hAnsi="宋体" w:cs="宋体" w:hint="eastAsia"/>
          <w:sz w:val="28"/>
          <w:szCs w:val="28"/>
        </w:rPr>
        <w:t>2.报价单需加盖公司鲜章，方为有效。</w:t>
      </w:r>
    </w:p>
    <w:p w14:paraId="4DCE2184" w14:textId="048D8E35" w:rsidR="00ED1038" w:rsidRDefault="00ED1038" w:rsidP="00ED1038">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3</w:t>
      </w:r>
      <w:r>
        <w:rPr>
          <w:rFonts w:ascii="仿宋_GB2312" w:eastAsia="仿宋_GB2312" w:hAnsi="宋体" w:cs="宋体"/>
          <w:sz w:val="28"/>
          <w:szCs w:val="28"/>
        </w:rPr>
        <w:t>.</w:t>
      </w:r>
      <w:r>
        <w:rPr>
          <w:rFonts w:ascii="仿宋_GB2312" w:eastAsia="仿宋_GB2312" w:hAnsi="宋体" w:cs="宋体" w:hint="eastAsia"/>
          <w:sz w:val="28"/>
          <w:szCs w:val="28"/>
        </w:rPr>
        <w:t>报价价格需同时用大小写进行书写，如大小写金额不一致时以大写金额为准。</w:t>
      </w:r>
    </w:p>
    <w:p w14:paraId="1E12C126" w14:textId="11EC9CEE" w:rsidR="00ED1038" w:rsidRPr="00ED1038" w:rsidRDefault="00ED1038" w:rsidP="00ED1038">
      <w:pPr>
        <w:spacing w:line="264" w:lineRule="auto"/>
        <w:rPr>
          <w:rFonts w:ascii="仿宋_GB2312" w:eastAsia="仿宋_GB2312" w:hAnsi="宋体" w:cs="宋体"/>
          <w:sz w:val="28"/>
          <w:szCs w:val="28"/>
        </w:rPr>
      </w:pPr>
    </w:p>
    <w:p w14:paraId="7A30EEF9" w14:textId="77777777" w:rsidR="00ED1038" w:rsidRPr="00ED1038" w:rsidRDefault="00ED1038" w:rsidP="00ED1038">
      <w:pPr>
        <w:spacing w:line="264" w:lineRule="auto"/>
        <w:rPr>
          <w:rFonts w:ascii="仿宋_GB2312" w:eastAsia="仿宋_GB2312" w:hAnsi="宋体" w:cs="宋体"/>
          <w:sz w:val="28"/>
          <w:szCs w:val="28"/>
        </w:rPr>
      </w:pPr>
    </w:p>
    <w:p w14:paraId="424CC05E" w14:textId="77777777" w:rsidR="00ED1038" w:rsidRPr="00ED1038" w:rsidRDefault="00ED1038" w:rsidP="00ED1038">
      <w:pPr>
        <w:spacing w:line="264" w:lineRule="auto"/>
        <w:rPr>
          <w:rFonts w:ascii="仿宋_GB2312" w:eastAsia="仿宋_GB2312" w:hAnsi="宋体" w:cs="宋体"/>
          <w:sz w:val="28"/>
          <w:szCs w:val="28"/>
        </w:rPr>
      </w:pPr>
      <w:r w:rsidRPr="00ED1038">
        <w:rPr>
          <w:rFonts w:ascii="仿宋_GB2312" w:eastAsia="仿宋_GB2312" w:hAnsi="宋体" w:cs="宋体" w:hint="eastAsia"/>
          <w:sz w:val="28"/>
          <w:szCs w:val="28"/>
        </w:rPr>
        <w:t xml:space="preserve">                              公司名称（加盖公章）：                              </w:t>
      </w:r>
    </w:p>
    <w:p w14:paraId="157C9E02" w14:textId="77777777" w:rsidR="00ED1038" w:rsidRPr="00ED1038" w:rsidRDefault="00ED1038" w:rsidP="00ED1038">
      <w:pPr>
        <w:spacing w:line="264" w:lineRule="auto"/>
        <w:ind w:firstLineChars="1800" w:firstLine="5040"/>
        <w:rPr>
          <w:rFonts w:ascii="仿宋_GB2312" w:eastAsia="仿宋_GB2312" w:hAnsi="宋体" w:cs="宋体"/>
          <w:sz w:val="28"/>
          <w:szCs w:val="28"/>
        </w:rPr>
      </w:pPr>
      <w:r w:rsidRPr="00ED1038">
        <w:rPr>
          <w:rFonts w:ascii="仿宋_GB2312" w:eastAsia="仿宋_GB2312" w:hAnsi="宋体" w:cs="宋体" w:hint="eastAsia"/>
          <w:sz w:val="28"/>
          <w:szCs w:val="28"/>
        </w:rPr>
        <w:t>年  月  日</w:t>
      </w:r>
    </w:p>
    <w:p w14:paraId="1C69C661" w14:textId="77777777" w:rsidR="0030562D" w:rsidRPr="00ED1038" w:rsidRDefault="0030562D">
      <w:pPr>
        <w:rPr>
          <w:sz w:val="28"/>
          <w:szCs w:val="28"/>
        </w:rPr>
      </w:pPr>
    </w:p>
    <w:sectPr w:rsidR="0030562D" w:rsidRPr="00ED10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71EE2" w14:textId="77777777" w:rsidR="004600F5" w:rsidRDefault="004600F5" w:rsidP="00ED1038">
      <w:r>
        <w:separator/>
      </w:r>
    </w:p>
  </w:endnote>
  <w:endnote w:type="continuationSeparator" w:id="0">
    <w:p w14:paraId="6689BC1A" w14:textId="77777777" w:rsidR="004600F5" w:rsidRDefault="004600F5" w:rsidP="00ED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33A3F" w14:textId="77777777" w:rsidR="004600F5" w:rsidRDefault="004600F5" w:rsidP="00ED1038">
      <w:r>
        <w:separator/>
      </w:r>
    </w:p>
  </w:footnote>
  <w:footnote w:type="continuationSeparator" w:id="0">
    <w:p w14:paraId="3620EDAE" w14:textId="77777777" w:rsidR="004600F5" w:rsidRDefault="004600F5" w:rsidP="00ED1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F01"/>
    <w:rsid w:val="0030562D"/>
    <w:rsid w:val="0030628F"/>
    <w:rsid w:val="004600F5"/>
    <w:rsid w:val="00713494"/>
    <w:rsid w:val="008C691B"/>
    <w:rsid w:val="00EB1F01"/>
    <w:rsid w:val="00ED1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C66D9E"/>
  <w15:docId w15:val="{520B4A14-DE7C-4EE0-BE15-B5D08A5D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03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0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1038"/>
    <w:rPr>
      <w:sz w:val="18"/>
      <w:szCs w:val="18"/>
    </w:rPr>
  </w:style>
  <w:style w:type="paragraph" w:styleId="a5">
    <w:name w:val="footer"/>
    <w:basedOn w:val="a"/>
    <w:link w:val="a6"/>
    <w:uiPriority w:val="99"/>
    <w:unhideWhenUsed/>
    <w:rsid w:val="00ED1038"/>
    <w:pPr>
      <w:tabs>
        <w:tab w:val="center" w:pos="4153"/>
        <w:tab w:val="right" w:pos="8306"/>
      </w:tabs>
      <w:snapToGrid w:val="0"/>
      <w:jc w:val="left"/>
    </w:pPr>
    <w:rPr>
      <w:sz w:val="18"/>
      <w:szCs w:val="18"/>
    </w:rPr>
  </w:style>
  <w:style w:type="character" w:customStyle="1" w:styleId="a6">
    <w:name w:val="页脚 字符"/>
    <w:basedOn w:val="a0"/>
    <w:link w:val="a5"/>
    <w:uiPriority w:val="99"/>
    <w:rsid w:val="00ED1038"/>
    <w:rPr>
      <w:sz w:val="18"/>
      <w:szCs w:val="18"/>
    </w:rPr>
  </w:style>
  <w:style w:type="table" w:styleId="a7">
    <w:name w:val="Table Grid"/>
    <w:basedOn w:val="a1"/>
    <w:rsid w:val="00ED103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628F"/>
    <w:rPr>
      <w:sz w:val="18"/>
      <w:szCs w:val="18"/>
    </w:rPr>
  </w:style>
  <w:style w:type="character" w:customStyle="1" w:styleId="a9">
    <w:name w:val="批注框文本 字符"/>
    <w:basedOn w:val="a0"/>
    <w:link w:val="a8"/>
    <w:uiPriority w:val="99"/>
    <w:semiHidden/>
    <w:rsid w:val="003062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李凌昊</dc:creator>
  <cp:keywords/>
  <dc:description/>
  <cp:lastModifiedBy>李凌昊</cp:lastModifiedBy>
  <cp:revision>4</cp:revision>
  <dcterms:created xsi:type="dcterms:W3CDTF">2023-05-04T06:10:00Z</dcterms:created>
  <dcterms:modified xsi:type="dcterms:W3CDTF">2023-05-04T08:19:00Z</dcterms:modified>
</cp:coreProperties>
</file>